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EA2BD5">
        <w:rPr>
          <w:rFonts w:ascii="Times New Roman" w:hAnsi="Times New Roman" w:cs="Times New Roman"/>
          <w:b/>
          <w:sz w:val="24"/>
          <w:szCs w:val="24"/>
        </w:rPr>
        <w:t xml:space="preserve"> </w:t>
      </w:r>
      <w:r w:rsidR="00EA2BD5" w:rsidRPr="003F5C22">
        <w:rPr>
          <w:rFonts w:ascii="Times New Roman" w:hAnsi="Times New Roman"/>
          <w:bCs/>
          <w:kern w:val="1"/>
          <w:sz w:val="24"/>
          <w:szCs w:val="24"/>
          <w:lang w:eastAsia="zh-CN"/>
        </w:rPr>
        <w:t>085530000282</w:t>
      </w:r>
      <w:r w:rsidR="00EA2BD5">
        <w:rPr>
          <w:rFonts w:ascii="Times New Roman" w:hAnsi="Times New Roman"/>
          <w:bCs/>
          <w:kern w:val="1"/>
          <w:sz w:val="24"/>
          <w:szCs w:val="24"/>
          <w:lang w:eastAsia="zh-CN"/>
        </w:rPr>
        <w:t>6</w:t>
      </w:r>
      <w:r w:rsidR="00EA2BD5" w:rsidRPr="003F5C22">
        <w:rPr>
          <w:rFonts w:ascii="Times New Roman" w:hAnsi="Times New Roman"/>
          <w:bCs/>
          <w:kern w:val="1"/>
          <w:sz w:val="24"/>
          <w:szCs w:val="24"/>
          <w:lang w:eastAsia="zh-CN"/>
        </w:rPr>
        <w:t>000</w:t>
      </w:r>
      <w:r w:rsidR="00EA2BD5">
        <w:rPr>
          <w:rFonts w:ascii="Times New Roman" w:hAnsi="Times New Roman"/>
          <w:bCs/>
          <w:kern w:val="1"/>
          <w:sz w:val="24"/>
          <w:szCs w:val="24"/>
          <w:lang w:eastAsia="zh-CN"/>
        </w:rPr>
        <w:t>108</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A85F98">
        <w:rPr>
          <w:rFonts w:ascii="Times New Roman" w:hAnsi="Times New Roman" w:cs="Times New Roman"/>
          <w:sz w:val="24"/>
          <w:szCs w:val="24"/>
        </w:rPr>
        <w:t xml:space="preserve"> </w:t>
      </w:r>
      <w:r w:rsidR="00BF709B">
        <w:rPr>
          <w:rFonts w:ascii="Times New Roman" w:hAnsi="Times New Roman" w:cs="Times New Roman"/>
          <w:sz w:val="24"/>
          <w:szCs w:val="24"/>
        </w:rPr>
        <w:t xml:space="preserve">в течение </w:t>
      </w:r>
      <w:r w:rsidR="0070664C">
        <w:rPr>
          <w:rFonts w:ascii="Times New Roman" w:hAnsi="Times New Roman" w:cs="Times New Roman"/>
          <w:sz w:val="24"/>
          <w:szCs w:val="24"/>
        </w:rPr>
        <w:t>2</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ационный код закупки -</w:t>
      </w:r>
      <w:r w:rsidR="00B109CC">
        <w:rPr>
          <w:rFonts w:ascii="Times New Roman" w:hAnsi="Times New Roman" w:cs="Times New Roman"/>
          <w:sz w:val="24"/>
          <w:szCs w:val="24"/>
        </w:rPr>
        <w:t xml:space="preserve"> </w:t>
      </w:r>
      <w:r w:rsidR="00B109CC">
        <w:rPr>
          <w:rFonts w:ascii="Tahoma" w:hAnsi="Tahoma" w:cs="Tahoma"/>
          <w:color w:val="334059"/>
          <w:sz w:val="20"/>
          <w:szCs w:val="20"/>
          <w:shd w:val="clear" w:color="auto" w:fill="FFFFFF"/>
        </w:rPr>
        <w:t>263583701087858370100100070010147244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w:t>
      </w:r>
      <w:r w:rsidR="00897E62">
        <w:rPr>
          <w:rFonts w:ascii="Times New Roman" w:hAnsi="Times New Roman" w:cs="Times New Roman"/>
          <w:sz w:val="24"/>
          <w:szCs w:val="24"/>
        </w:rPr>
        <w:t xml:space="preserve"> </w:t>
      </w:r>
      <w:r>
        <w:rPr>
          <w:rFonts w:ascii="Times New Roman" w:hAnsi="Times New Roman" w:cs="Times New Roman"/>
          <w:sz w:val="24"/>
          <w:szCs w:val="24"/>
        </w:rPr>
        <w:t xml:space="preserve">Пенза                                                                                                </w:t>
      </w:r>
      <w:proofErr w:type="gramStart"/>
      <w:r>
        <w:rPr>
          <w:rFonts w:ascii="Times New Roman" w:hAnsi="Times New Roman" w:cs="Times New Roman"/>
          <w:sz w:val="24"/>
          <w:szCs w:val="24"/>
        </w:rPr>
        <w:t xml:space="preserve">   «</w:t>
      </w:r>
      <w:proofErr w:type="gramEnd"/>
      <w:r w:rsidR="00AC0A2F">
        <w:rPr>
          <w:rFonts w:ascii="Times New Roman" w:hAnsi="Times New Roman" w:cs="Times New Roman"/>
          <w:sz w:val="24"/>
          <w:szCs w:val="24"/>
        </w:rPr>
        <w:t>31</w:t>
      </w:r>
      <w:r>
        <w:rPr>
          <w:rFonts w:ascii="Times New Roman" w:hAnsi="Times New Roman" w:cs="Times New Roman"/>
          <w:sz w:val="24"/>
          <w:szCs w:val="24"/>
        </w:rPr>
        <w:t>»</w:t>
      </w:r>
      <w:r w:rsidR="00AC0A2F">
        <w:rPr>
          <w:rFonts w:ascii="Times New Roman" w:hAnsi="Times New Roman" w:cs="Times New Roman"/>
          <w:sz w:val="24"/>
          <w:szCs w:val="24"/>
        </w:rPr>
        <w:t>марта</w:t>
      </w:r>
      <w:r>
        <w:rPr>
          <w:rFonts w:ascii="Times New Roman" w:hAnsi="Times New Roman" w:cs="Times New Roman"/>
          <w:sz w:val="24"/>
          <w:szCs w:val="24"/>
        </w:rPr>
        <w:t xml:space="preserve"> 202</w:t>
      </w:r>
      <w:r w:rsidR="0070664C">
        <w:rPr>
          <w:rFonts w:ascii="Times New Roman" w:hAnsi="Times New Roman" w:cs="Times New Roman"/>
          <w:sz w:val="24"/>
          <w:szCs w:val="24"/>
        </w:rPr>
        <w:t>6</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EA2BD5">
      <w:pPr>
        <w:spacing w:after="1" w:line="220" w:lineRule="atLeast"/>
        <w:ind w:firstLine="540"/>
        <w:jc w:val="both"/>
        <w:rPr>
          <w:rFonts w:ascii="Times New Roman" w:hAnsi="Times New Roman" w:cs="Times New Roman"/>
          <w:sz w:val="24"/>
          <w:szCs w:val="24"/>
        </w:rPr>
      </w:pPr>
      <w:r w:rsidRPr="003F5C22">
        <w:rPr>
          <w:rFonts w:ascii="Times New Roman" w:hAnsi="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3F5C22">
        <w:rPr>
          <w:rFonts w:ascii="Times New Roman" w:hAnsi="Times New Roman"/>
          <w:b/>
          <w:bCs/>
          <w:sz w:val="24"/>
          <w:szCs w:val="24"/>
        </w:rPr>
        <w:t>«Заказчик»</w:t>
      </w:r>
      <w:r w:rsidRPr="003F5C22">
        <w:rPr>
          <w:rFonts w:ascii="Times New Roman" w:hAnsi="Times New Roman"/>
          <w:bCs/>
          <w:sz w:val="24"/>
          <w:szCs w:val="24"/>
        </w:rPr>
        <w:t>, в лице заведующего Крайновой Ольги Николаевны, действующего на основании Устава</w:t>
      </w:r>
      <w:r w:rsidRPr="003F5C22">
        <w:rPr>
          <w:rFonts w:ascii="Times New Roman" w:hAnsi="Times New Roman"/>
          <w:sz w:val="24"/>
          <w:szCs w:val="24"/>
        </w:rPr>
        <w:t>, с одной стороны, и</w:t>
      </w:r>
      <w:r w:rsidRPr="003F5C22">
        <w:rPr>
          <w:rFonts w:ascii="Times New Roman" w:hAnsi="Times New Roman"/>
          <w:bCs/>
          <w:color w:val="000000"/>
          <w:sz w:val="24"/>
          <w:szCs w:val="24"/>
          <w:shd w:val="clear" w:color="auto" w:fill="FFFFFF"/>
        </w:rPr>
        <w:t xml:space="preserve"> </w:t>
      </w:r>
      <w:r w:rsidRPr="003F5C22">
        <w:rPr>
          <w:rFonts w:ascii="Times New Roman" w:hAnsi="Times New Roman"/>
          <w:sz w:val="24"/>
          <w:szCs w:val="24"/>
        </w:rPr>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w:t>
      </w:r>
      <w:r w:rsidRPr="003F5C22">
        <w:rPr>
          <w:rFonts w:ascii="Times New Roman" w:hAnsi="Times New Roman"/>
          <w:color w:val="000000"/>
          <w:sz w:val="24"/>
          <w:szCs w:val="24"/>
        </w:rPr>
        <w:t>2ddc4d2e-77b0-4e35-9648-f8d897cf558c от 16.01.2025г.</w:t>
      </w:r>
      <w:r w:rsidRPr="003F5C22">
        <w:rPr>
          <w:rFonts w:ascii="Times New Roman" w:hAnsi="Times New Roman"/>
          <w:sz w:val="24"/>
          <w:szCs w:val="24"/>
        </w:rPr>
        <w:t xml:space="preserve">, с другой стороны, вместе именуемые в дальнейшем "Стороны", на основании Протокола подведения итогов определения поставщика (подрядчика, исполнителя) </w:t>
      </w:r>
      <w:r w:rsidRPr="003F5C22">
        <w:rPr>
          <w:rFonts w:ascii="Times New Roman" w:hAnsi="Times New Roman"/>
          <w:bCs/>
          <w:kern w:val="1"/>
          <w:sz w:val="24"/>
          <w:szCs w:val="24"/>
          <w:lang w:eastAsia="zh-CN"/>
        </w:rPr>
        <w:t xml:space="preserve"> от 2</w:t>
      </w:r>
      <w:r w:rsidR="00B109CC">
        <w:rPr>
          <w:rFonts w:ascii="Times New Roman" w:hAnsi="Times New Roman"/>
          <w:bCs/>
          <w:kern w:val="1"/>
          <w:sz w:val="24"/>
          <w:szCs w:val="24"/>
          <w:lang w:eastAsia="zh-CN"/>
        </w:rPr>
        <w:t>0</w:t>
      </w:r>
      <w:r>
        <w:rPr>
          <w:rFonts w:ascii="Times New Roman" w:hAnsi="Times New Roman"/>
          <w:bCs/>
          <w:kern w:val="1"/>
          <w:sz w:val="24"/>
          <w:szCs w:val="24"/>
          <w:lang w:eastAsia="zh-CN"/>
        </w:rPr>
        <w:t>.</w:t>
      </w:r>
      <w:r w:rsidR="00B109CC">
        <w:rPr>
          <w:rFonts w:ascii="Times New Roman" w:hAnsi="Times New Roman"/>
          <w:bCs/>
          <w:kern w:val="1"/>
          <w:sz w:val="24"/>
          <w:szCs w:val="24"/>
          <w:lang w:eastAsia="zh-CN"/>
        </w:rPr>
        <w:t>03</w:t>
      </w:r>
      <w:r>
        <w:rPr>
          <w:rFonts w:ascii="Times New Roman" w:hAnsi="Times New Roman"/>
          <w:bCs/>
          <w:kern w:val="1"/>
          <w:sz w:val="24"/>
          <w:szCs w:val="24"/>
          <w:lang w:eastAsia="zh-CN"/>
        </w:rPr>
        <w:t>.2026</w:t>
      </w:r>
      <w:r w:rsidRPr="003F5C22">
        <w:rPr>
          <w:rFonts w:ascii="Times New Roman" w:hAnsi="Times New Roman"/>
          <w:bCs/>
          <w:kern w:val="1"/>
          <w:sz w:val="24"/>
          <w:szCs w:val="24"/>
          <w:lang w:eastAsia="zh-CN"/>
        </w:rPr>
        <w:t>г.  № 085530000282</w:t>
      </w:r>
      <w:r>
        <w:rPr>
          <w:rFonts w:ascii="Times New Roman" w:hAnsi="Times New Roman"/>
          <w:bCs/>
          <w:kern w:val="1"/>
          <w:sz w:val="24"/>
          <w:szCs w:val="24"/>
          <w:lang w:eastAsia="zh-CN"/>
        </w:rPr>
        <w:t>6</w:t>
      </w:r>
      <w:r w:rsidRPr="003F5C22">
        <w:rPr>
          <w:rFonts w:ascii="Times New Roman" w:hAnsi="Times New Roman"/>
          <w:bCs/>
          <w:kern w:val="1"/>
          <w:sz w:val="24"/>
          <w:szCs w:val="24"/>
          <w:lang w:eastAsia="zh-CN"/>
        </w:rPr>
        <w:t>000</w:t>
      </w:r>
      <w:r>
        <w:rPr>
          <w:rFonts w:ascii="Times New Roman" w:hAnsi="Times New Roman"/>
          <w:bCs/>
          <w:kern w:val="1"/>
          <w:sz w:val="24"/>
          <w:szCs w:val="24"/>
          <w:lang w:eastAsia="zh-CN"/>
        </w:rPr>
        <w:t>108</w:t>
      </w:r>
      <w:r w:rsidRPr="003F5C22">
        <w:rPr>
          <w:rFonts w:ascii="Times New Roman" w:hAnsi="Times New Roman"/>
          <w:bCs/>
          <w:kern w:val="1"/>
          <w:sz w:val="24"/>
          <w:szCs w:val="24"/>
          <w:lang w:eastAsia="zh-CN"/>
        </w:rPr>
        <w:t xml:space="preserve">  и в соответствии с  пунктами 2,3 части 6 статьи 43</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E95CB4">
        <w:rPr>
          <w:rFonts w:ascii="Times New Roman" w:hAnsi="Times New Roman" w:cs="Times New Roman"/>
          <w:b/>
          <w:sz w:val="24"/>
          <w:szCs w:val="24"/>
        </w:rPr>
        <w:t>яйца</w:t>
      </w:r>
      <w:r w:rsidR="00A85F98">
        <w:rPr>
          <w:rFonts w:ascii="Times New Roman" w:hAnsi="Times New Roman" w:cs="Times New Roman"/>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B109CC" w:rsidRDefault="002A17A4" w:rsidP="001020FD">
      <w:pPr>
        <w:spacing w:after="0" w:line="240" w:lineRule="auto"/>
        <w:ind w:firstLine="539"/>
        <w:contextualSpacing/>
        <w:jc w:val="both"/>
        <w:rPr>
          <w:rFonts w:ascii="Times New Roman" w:hAnsi="Times New Roman" w:cs="Times New Roman"/>
          <w:b/>
          <w:i/>
          <w:sz w:val="24"/>
          <w:szCs w:val="24"/>
          <w:u w:val="single"/>
        </w:rPr>
      </w:pPr>
      <w:r w:rsidRPr="00820925">
        <w:rPr>
          <w:rFonts w:ascii="Times New Roman" w:hAnsi="Times New Roman" w:cs="Times New Roman"/>
          <w:sz w:val="24"/>
          <w:szCs w:val="24"/>
        </w:rPr>
        <w:t xml:space="preserve">2.1. Цена Контракта составляет </w:t>
      </w:r>
      <w:r w:rsidR="00B109CC" w:rsidRPr="00B109CC">
        <w:rPr>
          <w:rFonts w:ascii="Times New Roman" w:hAnsi="Times New Roman" w:cs="Times New Roman"/>
          <w:b/>
          <w:i/>
          <w:sz w:val="24"/>
          <w:szCs w:val="24"/>
          <w:u w:val="single"/>
        </w:rPr>
        <w:t>145010,00</w:t>
      </w:r>
      <w:r w:rsidRPr="00B109CC">
        <w:rPr>
          <w:rFonts w:ascii="Times New Roman" w:hAnsi="Times New Roman" w:cs="Times New Roman"/>
          <w:b/>
          <w:i/>
          <w:sz w:val="24"/>
          <w:szCs w:val="24"/>
          <w:u w:val="single"/>
        </w:rPr>
        <w:t xml:space="preserve"> (</w:t>
      </w:r>
      <w:r w:rsidR="00B109CC" w:rsidRPr="00B109CC">
        <w:rPr>
          <w:rFonts w:ascii="Times New Roman" w:hAnsi="Times New Roman" w:cs="Times New Roman"/>
          <w:b/>
          <w:i/>
          <w:sz w:val="24"/>
          <w:szCs w:val="24"/>
          <w:u w:val="single"/>
        </w:rPr>
        <w:t>Сто сорок пять тысяч десять</w:t>
      </w:r>
      <w:r w:rsidRPr="00B109CC">
        <w:rPr>
          <w:rFonts w:ascii="Times New Roman" w:hAnsi="Times New Roman" w:cs="Times New Roman"/>
          <w:b/>
          <w:i/>
          <w:sz w:val="24"/>
          <w:szCs w:val="24"/>
          <w:u w:val="single"/>
        </w:rPr>
        <w:t>)</w:t>
      </w:r>
      <w:r w:rsidR="00F11C6C" w:rsidRPr="00B109CC">
        <w:rPr>
          <w:rFonts w:ascii="Times New Roman" w:hAnsi="Times New Roman" w:cs="Times New Roman"/>
          <w:b/>
          <w:i/>
          <w:sz w:val="24"/>
          <w:szCs w:val="24"/>
          <w:u w:val="single"/>
        </w:rPr>
        <w:t xml:space="preserve"> </w:t>
      </w:r>
      <w:r w:rsidRPr="00B109CC">
        <w:rPr>
          <w:rFonts w:ascii="Times New Roman" w:hAnsi="Times New Roman" w:cs="Times New Roman"/>
          <w:b/>
          <w:i/>
          <w:sz w:val="24"/>
          <w:szCs w:val="24"/>
          <w:u w:val="single"/>
        </w:rPr>
        <w:t xml:space="preserve">рублей </w:t>
      </w:r>
      <w:r w:rsidR="00B109CC" w:rsidRPr="00B109CC">
        <w:rPr>
          <w:rFonts w:ascii="Times New Roman" w:hAnsi="Times New Roman" w:cs="Times New Roman"/>
          <w:b/>
          <w:i/>
          <w:sz w:val="24"/>
          <w:szCs w:val="24"/>
          <w:u w:val="single"/>
        </w:rPr>
        <w:t>00</w:t>
      </w:r>
      <w:r w:rsidRPr="00B109CC">
        <w:rPr>
          <w:rFonts w:ascii="Times New Roman" w:hAnsi="Times New Roman" w:cs="Times New Roman"/>
          <w:b/>
          <w:i/>
          <w:sz w:val="24"/>
          <w:szCs w:val="24"/>
          <w:u w:val="single"/>
        </w:rPr>
        <w:t xml:space="preserve"> копеек, в том числе НДС </w:t>
      </w:r>
      <w:r w:rsidR="00B109CC" w:rsidRPr="00B109CC">
        <w:rPr>
          <w:rFonts w:ascii="Times New Roman" w:hAnsi="Times New Roman" w:cs="Times New Roman"/>
          <w:b/>
          <w:i/>
          <w:sz w:val="24"/>
          <w:szCs w:val="24"/>
          <w:u w:val="single"/>
        </w:rPr>
        <w:t>–</w:t>
      </w:r>
      <w:r w:rsidRPr="00B109CC">
        <w:rPr>
          <w:rFonts w:ascii="Times New Roman" w:hAnsi="Times New Roman" w:cs="Times New Roman"/>
          <w:b/>
          <w:i/>
          <w:sz w:val="24"/>
          <w:szCs w:val="24"/>
          <w:u w:val="single"/>
        </w:rPr>
        <w:t xml:space="preserve"> </w:t>
      </w:r>
      <w:r w:rsidR="00B109CC" w:rsidRPr="00B109CC">
        <w:rPr>
          <w:rFonts w:ascii="Times New Roman" w:hAnsi="Times New Roman" w:cs="Times New Roman"/>
          <w:b/>
          <w:i/>
          <w:sz w:val="24"/>
          <w:szCs w:val="24"/>
          <w:u w:val="single"/>
        </w:rPr>
        <w:t>10%-13182,73</w:t>
      </w:r>
      <w:r w:rsidRPr="00B109CC">
        <w:rPr>
          <w:rFonts w:ascii="Times New Roman" w:hAnsi="Times New Roman" w:cs="Times New Roman"/>
          <w:b/>
          <w:i/>
          <w:sz w:val="24"/>
          <w:szCs w:val="24"/>
          <w:u w:val="single"/>
        </w:rPr>
        <w:t xml:space="preserve"> (</w:t>
      </w:r>
      <w:r w:rsidR="00B109CC" w:rsidRPr="00B109CC">
        <w:rPr>
          <w:rFonts w:ascii="Times New Roman" w:hAnsi="Times New Roman" w:cs="Times New Roman"/>
          <w:b/>
          <w:i/>
          <w:sz w:val="24"/>
          <w:szCs w:val="24"/>
          <w:u w:val="single"/>
        </w:rPr>
        <w:t>Тринадцать тысяч сто восемьдесят два</w:t>
      </w:r>
      <w:r w:rsidRPr="00B109CC">
        <w:rPr>
          <w:rFonts w:ascii="Times New Roman" w:hAnsi="Times New Roman" w:cs="Times New Roman"/>
          <w:b/>
          <w:i/>
          <w:sz w:val="24"/>
          <w:szCs w:val="24"/>
          <w:u w:val="single"/>
        </w:rPr>
        <w:t>)</w:t>
      </w:r>
      <w:r w:rsidR="00F11C6C" w:rsidRPr="00B109CC">
        <w:rPr>
          <w:rFonts w:ascii="Times New Roman" w:hAnsi="Times New Roman" w:cs="Times New Roman"/>
          <w:b/>
          <w:i/>
          <w:sz w:val="24"/>
          <w:szCs w:val="24"/>
          <w:u w:val="single"/>
        </w:rPr>
        <w:t xml:space="preserve"> </w:t>
      </w:r>
      <w:r w:rsidRPr="00B109CC">
        <w:rPr>
          <w:rFonts w:ascii="Times New Roman" w:hAnsi="Times New Roman" w:cs="Times New Roman"/>
          <w:b/>
          <w:i/>
          <w:sz w:val="24"/>
          <w:szCs w:val="24"/>
          <w:u w:val="single"/>
        </w:rPr>
        <w:t>рубл</w:t>
      </w:r>
      <w:r w:rsidR="00B109CC" w:rsidRPr="00B109CC">
        <w:rPr>
          <w:rFonts w:ascii="Times New Roman" w:hAnsi="Times New Roman" w:cs="Times New Roman"/>
          <w:b/>
          <w:i/>
          <w:sz w:val="24"/>
          <w:szCs w:val="24"/>
          <w:u w:val="single"/>
        </w:rPr>
        <w:t>я</w:t>
      </w:r>
      <w:r w:rsidRPr="00B109CC">
        <w:rPr>
          <w:rFonts w:ascii="Times New Roman" w:hAnsi="Times New Roman" w:cs="Times New Roman"/>
          <w:b/>
          <w:i/>
          <w:sz w:val="24"/>
          <w:szCs w:val="24"/>
          <w:u w:val="single"/>
        </w:rPr>
        <w:t xml:space="preserve"> </w:t>
      </w:r>
      <w:r w:rsidR="00B109CC" w:rsidRPr="00B109CC">
        <w:rPr>
          <w:rFonts w:ascii="Times New Roman" w:hAnsi="Times New Roman" w:cs="Times New Roman"/>
          <w:b/>
          <w:i/>
          <w:sz w:val="24"/>
          <w:szCs w:val="24"/>
          <w:u w:val="single"/>
        </w:rPr>
        <w:t>73</w:t>
      </w:r>
      <w:r w:rsidRPr="00B109CC">
        <w:rPr>
          <w:rFonts w:ascii="Times New Roman" w:hAnsi="Times New Roman" w:cs="Times New Roman"/>
          <w:b/>
          <w:i/>
          <w:sz w:val="24"/>
          <w:szCs w:val="24"/>
          <w:u w:val="single"/>
        </w:rPr>
        <w:t xml:space="preserve"> копе</w:t>
      </w:r>
      <w:r w:rsidR="00B109CC" w:rsidRPr="00B109CC">
        <w:rPr>
          <w:rFonts w:ascii="Times New Roman" w:hAnsi="Times New Roman" w:cs="Times New Roman"/>
          <w:b/>
          <w:i/>
          <w:sz w:val="24"/>
          <w:szCs w:val="24"/>
          <w:u w:val="single"/>
        </w:rPr>
        <w:t>йки.</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8"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A65CF8" w:rsidRDefault="002A17A4" w:rsidP="00A65CF8">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820925">
        <w:rPr>
          <w:rFonts w:ascii="Times New Roman" w:hAnsi="Times New Roman" w:cs="Times New Roman"/>
          <w:sz w:val="24"/>
          <w:szCs w:val="24"/>
        </w:rPr>
        <w:t xml:space="preserve">2.3. </w:t>
      </w:r>
      <w:r w:rsidR="00A65CF8" w:rsidRPr="00A65CF8">
        <w:rPr>
          <w:rFonts w:ascii="Times New Roman" w:hAnsi="Times New Roman" w:cs="Times New Roman"/>
          <w:b/>
          <w:sz w:val="24"/>
          <w:szCs w:val="24"/>
        </w:rPr>
        <w:t>Источник финансирования Контракта – Средства бюджетного учреждения:</w:t>
      </w:r>
    </w:p>
    <w:p w:rsidR="00A65CF8" w:rsidRPr="00A65CF8" w:rsidRDefault="00A65CF8" w:rsidP="00A65CF8">
      <w:pPr>
        <w:spacing w:before="220" w:after="1" w:line="220" w:lineRule="atLeast"/>
        <w:ind w:firstLine="540"/>
        <w:contextualSpacing/>
        <w:jc w:val="both"/>
        <w:rPr>
          <w:rFonts w:ascii="Times New Roman" w:hAnsi="Times New Roman" w:cs="Times New Roman"/>
          <w:b/>
          <w:i/>
          <w:sz w:val="24"/>
          <w:szCs w:val="24"/>
        </w:rPr>
      </w:pPr>
      <w:r w:rsidRPr="00A65CF8">
        <w:rPr>
          <w:rFonts w:ascii="Times New Roman" w:hAnsi="Times New Roman" w:cs="Times New Roman"/>
          <w:b/>
          <w:sz w:val="24"/>
          <w:szCs w:val="24"/>
        </w:rPr>
        <w:t>(</w:t>
      </w:r>
      <w:r w:rsidRPr="00A65CF8">
        <w:rPr>
          <w:rFonts w:ascii="Times New Roman" w:hAnsi="Times New Roman" w:cs="Times New Roman"/>
          <w:b/>
          <w:i/>
          <w:sz w:val="24"/>
          <w:szCs w:val="24"/>
        </w:rPr>
        <w:t>приносящая доход деятельность (собственные доходы учреждения)</w:t>
      </w:r>
    </w:p>
    <w:p w:rsidR="002A17A4" w:rsidRPr="00E95CB4" w:rsidRDefault="002A17A4" w:rsidP="00A65CF8">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FF3A04">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FF3A04">
        <w:rPr>
          <w:rFonts w:ascii="Times New Roman" w:hAnsi="Times New Roman" w:cs="Times New Roman"/>
          <w:b/>
          <w:sz w:val="24"/>
          <w:szCs w:val="24"/>
        </w:rPr>
        <w:t xml:space="preserve">в течение </w:t>
      </w:r>
      <w:r w:rsidR="00001F25" w:rsidRPr="00FF3A04">
        <w:rPr>
          <w:rFonts w:ascii="Times New Roman" w:hAnsi="Times New Roman" w:cs="Times New Roman"/>
          <w:b/>
          <w:sz w:val="24"/>
          <w:szCs w:val="24"/>
        </w:rPr>
        <w:t>7</w:t>
      </w:r>
      <w:r w:rsidRPr="00B155E4">
        <w:rPr>
          <w:rFonts w:ascii="Times New Roman" w:hAnsi="Times New Roman" w:cs="Times New Roman"/>
          <w:b/>
          <w:sz w:val="24"/>
          <w:szCs w:val="24"/>
        </w:rPr>
        <w:t xml:space="preserve"> (</w:t>
      </w:r>
      <w:r w:rsidR="00001F25" w:rsidRPr="00B155E4">
        <w:rPr>
          <w:rFonts w:ascii="Times New Roman" w:hAnsi="Times New Roman" w:cs="Times New Roman"/>
          <w:b/>
          <w:sz w:val="24"/>
          <w:szCs w:val="24"/>
        </w:rPr>
        <w:t>семи</w:t>
      </w:r>
      <w:r w:rsidR="00E41B92" w:rsidRPr="00B155E4">
        <w:rPr>
          <w:rFonts w:ascii="Times New Roman" w:hAnsi="Times New Roman" w:cs="Times New Roman"/>
          <w:b/>
          <w:sz w:val="24"/>
          <w:szCs w:val="24"/>
        </w:rPr>
        <w:t>)</w:t>
      </w:r>
      <w:r w:rsidR="00905B31" w:rsidRPr="00B155E4">
        <w:rPr>
          <w:rFonts w:ascii="Times New Roman" w:hAnsi="Times New Roman" w:cs="Times New Roman"/>
          <w:b/>
          <w:sz w:val="24"/>
          <w:szCs w:val="24"/>
        </w:rPr>
        <w:t xml:space="preserve"> рабочих</w:t>
      </w:r>
      <w:r w:rsidR="00E41B92" w:rsidRPr="00D11BE4">
        <w:rPr>
          <w:rFonts w:ascii="Times New Roman" w:hAnsi="Times New Roman" w:cs="Times New Roman"/>
          <w:sz w:val="24"/>
          <w:szCs w:val="24"/>
        </w:rPr>
        <w:t xml:space="preserve"> </w:t>
      </w:r>
      <w:r w:rsidRPr="00D11BE4">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805CA8">
        <w:rPr>
          <w:rFonts w:ascii="Times New Roman" w:hAnsi="Times New Roman" w:cs="Times New Roman"/>
          <w:sz w:val="24"/>
          <w:szCs w:val="24"/>
        </w:rPr>
        <w:t xml:space="preserve"> документы о приемке</w:t>
      </w:r>
      <w:r w:rsidR="00E95CB4" w:rsidRPr="00E95CB4">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FF3A04" w:rsidRDefault="00E508DC" w:rsidP="00FF3A04">
      <w:pPr>
        <w:spacing w:before="220" w:after="100" w:afterAutospacing="1" w:line="220" w:lineRule="atLeast"/>
        <w:ind w:firstLine="539"/>
        <w:contextualSpacing/>
        <w:jc w:val="both"/>
        <w:rPr>
          <w:rFonts w:ascii="Times New Roman" w:eastAsia="Calibri" w:hAnsi="Times New Roman" w:cs="Times New Roman"/>
          <w:b/>
          <w:sz w:val="24"/>
          <w:szCs w:val="24"/>
        </w:rPr>
      </w:pPr>
      <w:r w:rsidRPr="00B155E4">
        <w:rPr>
          <w:rFonts w:ascii="Times New Roman" w:eastAsia="Calibri" w:hAnsi="Times New Roman" w:cs="Times New Roman"/>
          <w:b/>
          <w:sz w:val="24"/>
          <w:szCs w:val="24"/>
        </w:rPr>
        <w:t xml:space="preserve">Сроки поставки </w:t>
      </w:r>
      <w:r w:rsidR="00AA13C3" w:rsidRPr="00B155E4">
        <w:rPr>
          <w:rFonts w:ascii="Times New Roman" w:eastAsia="Calibri" w:hAnsi="Times New Roman" w:cs="Times New Roman"/>
          <w:b/>
          <w:sz w:val="24"/>
          <w:szCs w:val="24"/>
        </w:rPr>
        <w:t xml:space="preserve">товара: </w:t>
      </w:r>
      <w:r w:rsidR="001B03FC">
        <w:rPr>
          <w:rFonts w:ascii="Times New Roman" w:eastAsia="Calibri" w:hAnsi="Times New Roman" w:cs="Times New Roman"/>
          <w:b/>
          <w:sz w:val="24"/>
          <w:szCs w:val="24"/>
        </w:rPr>
        <w:t>с</w:t>
      </w:r>
      <w:r w:rsidR="00711066">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01</w:t>
      </w:r>
      <w:r w:rsidR="00FF3A04" w:rsidRPr="00FF3A04">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апреля</w:t>
      </w:r>
      <w:r w:rsidR="00763387">
        <w:rPr>
          <w:rFonts w:ascii="Times New Roman" w:eastAsia="Calibri" w:hAnsi="Times New Roman" w:cs="Times New Roman"/>
          <w:b/>
          <w:sz w:val="24"/>
          <w:szCs w:val="24"/>
        </w:rPr>
        <w:t xml:space="preserve"> по 3</w:t>
      </w:r>
      <w:r w:rsidR="0070664C">
        <w:rPr>
          <w:rFonts w:ascii="Times New Roman" w:eastAsia="Calibri" w:hAnsi="Times New Roman" w:cs="Times New Roman"/>
          <w:b/>
          <w:sz w:val="24"/>
          <w:szCs w:val="24"/>
        </w:rPr>
        <w:t>0 июня</w:t>
      </w:r>
      <w:r w:rsidR="00711066">
        <w:rPr>
          <w:rFonts w:ascii="Times New Roman" w:eastAsia="Calibri" w:hAnsi="Times New Roman" w:cs="Times New Roman"/>
          <w:b/>
          <w:sz w:val="24"/>
          <w:szCs w:val="24"/>
        </w:rPr>
        <w:t xml:space="preserve"> 2026</w:t>
      </w:r>
      <w:r w:rsidR="00FF3A04" w:rsidRPr="00FF3A04">
        <w:rPr>
          <w:rFonts w:ascii="Times New Roman" w:eastAsia="Calibri" w:hAnsi="Times New Roman" w:cs="Times New Roman"/>
          <w:b/>
          <w:sz w:val="24"/>
          <w:szCs w:val="24"/>
        </w:rPr>
        <w:t xml:space="preserve"> года</w:t>
      </w:r>
      <w:r w:rsidR="003C572D">
        <w:rPr>
          <w:rFonts w:ascii="Times New Roman" w:eastAsia="Calibri" w:hAnsi="Times New Roman" w:cs="Times New Roman"/>
          <w:b/>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9C74FF"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009C74FF" w:rsidRPr="00D11BE4">
        <w:rPr>
          <w:rFonts w:ascii="Times New Roman" w:hAnsi="Times New Roman" w:cs="Times New Roman"/>
          <w:i/>
          <w:sz w:val="24"/>
          <w:szCs w:val="24"/>
        </w:rPr>
        <w:t>1 вариант (в случае поставки по нескольким адресам)</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r w:rsidR="009C74FF">
        <w:rPr>
          <w:rFonts w:ascii="Times New Roman" w:hAnsi="Times New Roman" w:cs="Times New Roman"/>
          <w:sz w:val="24"/>
          <w:szCs w:val="24"/>
        </w:rPr>
        <w:t xml:space="preserve"> </w:t>
      </w:r>
    </w:p>
    <w:p w:rsidR="009C74FF" w:rsidRPr="00D11BE4" w:rsidRDefault="009C74FF" w:rsidP="00953C52">
      <w:pPr>
        <w:spacing w:before="220" w:after="100" w:afterAutospacing="1" w:line="220" w:lineRule="atLeast"/>
        <w:ind w:firstLine="539"/>
        <w:contextualSpacing/>
        <w:jc w:val="both"/>
        <w:rPr>
          <w:rFonts w:ascii="Times New Roman" w:hAnsi="Times New Roman" w:cs="Times New Roman"/>
          <w:i/>
          <w:sz w:val="24"/>
          <w:szCs w:val="24"/>
        </w:rPr>
      </w:pPr>
      <w:r w:rsidRPr="00D11BE4">
        <w:rPr>
          <w:rFonts w:ascii="Times New Roman" w:hAnsi="Times New Roman" w:cs="Times New Roman"/>
          <w:i/>
          <w:sz w:val="24"/>
          <w:szCs w:val="24"/>
        </w:rPr>
        <w:t>2 вариант (в случае поставки по одному адресу)</w:t>
      </w:r>
    </w:p>
    <w:p w:rsidR="009C74FF" w:rsidRPr="00211A82" w:rsidRDefault="009C74FF" w:rsidP="00953C52">
      <w:pPr>
        <w:spacing w:before="220" w:after="100" w:afterAutospacing="1" w:line="220" w:lineRule="atLeast"/>
        <w:ind w:firstLine="539"/>
        <w:contextualSpacing/>
        <w:jc w:val="both"/>
        <w:rPr>
          <w:rFonts w:ascii="Times New Roman" w:hAnsi="Times New Roman" w:cs="Times New Roman"/>
          <w:b/>
          <w:sz w:val="24"/>
          <w:szCs w:val="24"/>
        </w:rPr>
      </w:pPr>
      <w:r w:rsidRPr="00211A82">
        <w:rPr>
          <w:rFonts w:ascii="Times New Roman" w:hAnsi="Times New Roman" w:cs="Times New Roman"/>
          <w:b/>
          <w:sz w:val="24"/>
          <w:szCs w:val="24"/>
        </w:rPr>
        <w:t>Поставка Товара по Заявке осуществляется Поставщиком по адресу: __________.</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A61FB5">
        <w:rPr>
          <w:rFonts w:ascii="Times New Roman" w:eastAsiaTheme="minorEastAsia" w:hAnsi="Times New Roman" w:cs="Times New Roman"/>
          <w:b/>
          <w:sz w:val="24"/>
          <w:szCs w:val="24"/>
          <w:shd w:val="clear" w:color="auto" w:fill="FFFFFF"/>
          <w:lang w:eastAsia="ru-RU"/>
        </w:rPr>
        <w:t xml:space="preserve">Поставщик </w:t>
      </w:r>
      <w:r w:rsidR="00805CA8" w:rsidRPr="00677A3E">
        <w:rPr>
          <w:rFonts w:ascii="Times New Roman" w:eastAsiaTheme="minorEastAsia" w:hAnsi="Times New Roman" w:cs="Times New Roman"/>
          <w:sz w:val="24"/>
          <w:szCs w:val="24"/>
          <w:shd w:val="clear" w:color="auto" w:fill="FFFFFF"/>
          <w:lang w:eastAsia="ru-RU"/>
        </w:rPr>
        <w:t xml:space="preserve">в </w:t>
      </w:r>
      <w:r w:rsidR="004F738F" w:rsidRPr="00B155E4">
        <w:rPr>
          <w:rFonts w:ascii="Times New Roman" w:eastAsiaTheme="minorEastAsia" w:hAnsi="Times New Roman" w:cs="Times New Roman"/>
          <w:b/>
          <w:sz w:val="24"/>
          <w:szCs w:val="24"/>
          <w:shd w:val="clear" w:color="auto" w:fill="FFFFFF"/>
          <w:lang w:eastAsia="ru-RU"/>
        </w:rPr>
        <w:t>течение 5 рабочих дней</w:t>
      </w:r>
      <w:r w:rsidR="004F738F">
        <w:rPr>
          <w:rFonts w:ascii="Times New Roman" w:eastAsiaTheme="minorEastAsia" w:hAnsi="Times New Roman" w:cs="Times New Roman"/>
          <w:sz w:val="24"/>
          <w:szCs w:val="24"/>
          <w:shd w:val="clear" w:color="auto" w:fill="FFFFFF"/>
          <w:lang w:eastAsia="ru-RU"/>
        </w:rPr>
        <w:t xml:space="preserve"> с даты</w:t>
      </w:r>
      <w:r w:rsidR="00805CA8" w:rsidRPr="00677A3E">
        <w:rPr>
          <w:rFonts w:ascii="Times New Roman" w:eastAsiaTheme="minorEastAsia" w:hAnsi="Times New Roman" w:cs="Times New Roman"/>
          <w:sz w:val="24"/>
          <w:szCs w:val="24"/>
          <w:shd w:val="clear" w:color="auto" w:fill="FFFFFF"/>
          <w:lang w:eastAsia="ru-RU"/>
        </w:rPr>
        <w:t xml:space="preserve"> поставки Товара Заказчику </w:t>
      </w:r>
      <w:r w:rsidR="00805CA8" w:rsidRPr="00592921">
        <w:rPr>
          <w:rFonts w:ascii="Times New Roman" w:eastAsiaTheme="minorEastAsia" w:hAnsi="Times New Roman" w:cs="Times New Roman"/>
          <w:sz w:val="24"/>
          <w:szCs w:val="24"/>
          <w:shd w:val="clear" w:color="auto" w:fill="FFFFFF"/>
          <w:lang w:eastAsia="ru-RU"/>
        </w:rPr>
        <w:t xml:space="preserve">формирует с использованием ЕИС, </w:t>
      </w:r>
      <w:r w:rsidR="00805CA8" w:rsidRPr="00A61FB5">
        <w:rPr>
          <w:rFonts w:ascii="Times New Roman" w:eastAsiaTheme="minorEastAsia" w:hAnsi="Times New Roman" w:cs="Times New Roman"/>
          <w:b/>
          <w:sz w:val="24"/>
          <w:szCs w:val="24"/>
          <w:shd w:val="clear" w:color="auto" w:fill="FFFFFF"/>
          <w:lang w:eastAsia="ru-RU"/>
        </w:rPr>
        <w:t>подписывает усиленной электронной</w:t>
      </w:r>
      <w:r w:rsidR="00805CA8" w:rsidRPr="00592921">
        <w:rPr>
          <w:rFonts w:ascii="Times New Roman" w:eastAsiaTheme="minorEastAsia" w:hAnsi="Times New Roman" w:cs="Times New Roman"/>
          <w:sz w:val="24"/>
          <w:szCs w:val="24"/>
          <w:shd w:val="clear" w:color="auto" w:fill="FFFFFF"/>
          <w:lang w:eastAsia="ru-RU"/>
        </w:rPr>
        <w:t xml:space="preserve"> подписью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w:t>
      </w:r>
      <w:r w:rsidRPr="00D11BE4">
        <w:rPr>
          <w:rFonts w:ascii="Times New Roman" w:eastAsiaTheme="minorEastAsia" w:hAnsi="Times New Roman" w:cs="Times New Roman"/>
          <w:sz w:val="24"/>
          <w:szCs w:val="24"/>
          <w:shd w:val="clear" w:color="auto" w:fill="FFFFFF"/>
          <w:lang w:eastAsia="ru-RU"/>
        </w:rPr>
        <w:lastRenderedPageBreak/>
        <w:t xml:space="preserve">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A61FB5">
        <w:rPr>
          <w:rFonts w:ascii="Times New Roman" w:eastAsiaTheme="minorEastAsia" w:hAnsi="Times New Roman" w:cs="Times New Roman"/>
          <w:b/>
          <w:sz w:val="24"/>
          <w:szCs w:val="24"/>
          <w:shd w:val="clear" w:color="auto" w:fill="FFFFFF"/>
          <w:lang w:eastAsia="ru-RU"/>
        </w:rPr>
        <w:t>В течение 5 рабочих дней</w:t>
      </w:r>
      <w:r w:rsidRPr="00677A3E">
        <w:rPr>
          <w:rFonts w:ascii="Times New Roman" w:eastAsiaTheme="minorEastAsia" w:hAnsi="Times New Roman" w:cs="Times New Roman"/>
          <w:sz w:val="24"/>
          <w:szCs w:val="24"/>
          <w:shd w:val="clear" w:color="auto" w:fill="FFFFFF"/>
          <w:lang w:eastAsia="ru-RU"/>
        </w:rPr>
        <w:t xml:space="preserve"> с</w:t>
      </w:r>
      <w:r w:rsidR="00FB24D9" w:rsidRPr="00677A3E">
        <w:rPr>
          <w:rFonts w:ascii="Times New Roman" w:eastAsiaTheme="minorEastAsia" w:hAnsi="Times New Roman" w:cs="Times New Roman"/>
          <w:sz w:val="24"/>
          <w:szCs w:val="24"/>
          <w:shd w:val="clear" w:color="auto" w:fill="FFFFFF"/>
          <w:lang w:eastAsia="ru-RU"/>
        </w:rPr>
        <w:t xml:space="preserve">о дня, </w:t>
      </w:r>
      <w:r w:rsidRPr="00677A3E">
        <w:rPr>
          <w:rFonts w:ascii="Times New Roman" w:eastAsiaTheme="minorEastAsia" w:hAnsi="Times New Roman" w:cs="Times New Roman"/>
          <w:sz w:val="24"/>
          <w:szCs w:val="24"/>
          <w:shd w:val="clear" w:color="auto" w:fill="FFFFFF"/>
          <w:lang w:eastAsia="ru-RU"/>
        </w:rPr>
        <w:t>следующи</w:t>
      </w:r>
      <w:r w:rsidR="00FB24D9" w:rsidRPr="00677A3E">
        <w:rPr>
          <w:rFonts w:ascii="Times New Roman" w:eastAsiaTheme="minorEastAsia" w:hAnsi="Times New Roman" w:cs="Times New Roman"/>
          <w:sz w:val="24"/>
          <w:szCs w:val="24"/>
          <w:shd w:val="clear" w:color="auto" w:fill="FFFFFF"/>
          <w:lang w:eastAsia="ru-RU"/>
        </w:rPr>
        <w:t>м</w:t>
      </w:r>
      <w:r w:rsidRPr="00677A3E">
        <w:rPr>
          <w:rFonts w:ascii="Times New Roman" w:eastAsiaTheme="minorEastAsia" w:hAnsi="Times New Roman" w:cs="Times New Roman"/>
          <w:sz w:val="24"/>
          <w:szCs w:val="24"/>
          <w:shd w:val="clear" w:color="auto" w:fill="FFFFFF"/>
          <w:lang w:eastAsia="ru-RU"/>
        </w:rPr>
        <w:t xml:space="preserve"> </w:t>
      </w:r>
      <w:r w:rsidRPr="00D11BE4">
        <w:rPr>
          <w:rFonts w:ascii="Times New Roman" w:eastAsiaTheme="minorEastAsia" w:hAnsi="Times New Roman" w:cs="Times New Roman"/>
          <w:sz w:val="24"/>
          <w:szCs w:val="24"/>
          <w:shd w:val="clear" w:color="auto" w:fill="FFFFFF"/>
          <w:lang w:eastAsia="ru-RU"/>
        </w:rPr>
        <w:t xml:space="preserve">за днем поступления документа о приемке в ЕИС, </w:t>
      </w:r>
      <w:r w:rsidRPr="00A61FB5">
        <w:rPr>
          <w:rFonts w:ascii="Times New Roman" w:eastAsiaTheme="minorEastAsia" w:hAnsi="Times New Roman" w:cs="Times New Roman"/>
          <w:b/>
          <w:sz w:val="24"/>
          <w:szCs w:val="24"/>
          <w:shd w:val="clear" w:color="auto" w:fill="FFFFFF"/>
          <w:lang w:eastAsia="ru-RU"/>
        </w:rPr>
        <w:t>Заказчик</w:t>
      </w:r>
      <w:r w:rsidRPr="00D11BE4">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 xml:space="preserve">а) </w:t>
      </w:r>
      <w:r w:rsidRPr="00A61FB5">
        <w:rPr>
          <w:rFonts w:ascii="Times New Roman" w:eastAsiaTheme="minorEastAsia" w:hAnsi="Times New Roman" w:cs="Times New Roman"/>
          <w:b/>
          <w:sz w:val="24"/>
          <w:szCs w:val="24"/>
          <w:shd w:val="clear" w:color="auto" w:fill="FFFFFF"/>
          <w:lang w:eastAsia="ru-RU"/>
        </w:rPr>
        <w:t>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B155E4">
        <w:rPr>
          <w:rFonts w:ascii="Times New Roman" w:hAnsi="Times New Roman" w:cs="Times New Roman"/>
          <w:b/>
          <w:sz w:val="24"/>
          <w:szCs w:val="24"/>
        </w:rPr>
        <w:t>в течение 5 рабочих дней</w:t>
      </w:r>
      <w:r w:rsidR="00054FD1" w:rsidRPr="00677A3E">
        <w:rPr>
          <w:rFonts w:ascii="Times New Roman" w:hAnsi="Times New Roman" w:cs="Times New Roman"/>
          <w:sz w:val="24"/>
          <w:szCs w:val="24"/>
        </w:rPr>
        <w:t>,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11BE4">
        <w:rPr>
          <w:rFonts w:ascii="Times New Roman" w:hAnsi="Times New Roman" w:cs="Times New Roman"/>
          <w:sz w:val="24"/>
          <w:szCs w:val="24"/>
        </w:rPr>
        <w:t>допоставить</w:t>
      </w:r>
      <w:proofErr w:type="spellEnd"/>
      <w:r w:rsidRPr="00D11BE4">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w:t>
      </w:r>
      <w:r w:rsidR="003845FA" w:rsidRPr="00D11BE4">
        <w:rPr>
          <w:rFonts w:ascii="Times New Roman" w:hAnsi="Times New Roman" w:cs="Times New Roman"/>
          <w:sz w:val="24"/>
          <w:szCs w:val="24"/>
        </w:rPr>
        <w:lastRenderedPageBreak/>
        <w:t>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4"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w:t>
      </w:r>
      <w:r>
        <w:rPr>
          <w:rFonts w:ascii="Times New Roman" w:hAnsi="Times New Roman" w:cs="Times New Roman"/>
          <w:sz w:val="24"/>
          <w:szCs w:val="24"/>
        </w:rPr>
        <w:lastRenderedPageBreak/>
        <w:t>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B109CC">
        <w:rPr>
          <w:rFonts w:ascii="Times New Roman" w:hAnsi="Times New Roman" w:cs="Times New Roman"/>
          <w:sz w:val="24"/>
          <w:szCs w:val="24"/>
        </w:rPr>
        <w:t>14501 рубль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10 процентов начальной (максимальной) цены контракта, что составляет </w:t>
      </w:r>
      <w:r w:rsidR="00B109CC">
        <w:rPr>
          <w:rFonts w:ascii="Times New Roman" w:hAnsi="Times New Roman" w:cs="Times New Roman"/>
          <w:sz w:val="24"/>
          <w:szCs w:val="24"/>
        </w:rPr>
        <w:t>21369 рублей 00</w:t>
      </w:r>
      <w:r w:rsidRPr="00997A78">
        <w:rPr>
          <w:rFonts w:ascii="Times New Roman" w:hAnsi="Times New Roman" w:cs="Times New Roman"/>
          <w:sz w:val="24"/>
          <w:szCs w:val="24"/>
        </w:rPr>
        <w:t xml:space="preserve"> копеек.</w:t>
      </w:r>
    </w:p>
    <w:p w:rsidR="00B109CC" w:rsidRDefault="00C511E5" w:rsidP="00C511E5">
      <w:pPr>
        <w:spacing w:after="0" w:line="220" w:lineRule="atLeast"/>
        <w:ind w:firstLine="539"/>
        <w:jc w:val="both"/>
        <w:rPr>
          <w:rFonts w:ascii="Times New Roman" w:hAnsi="Times New Roman" w:cs="Times New Roman"/>
          <w:sz w:val="24"/>
          <w:szCs w:val="24"/>
        </w:rPr>
      </w:pPr>
      <w:r>
        <w:rPr>
          <w:rFonts w:ascii="Times New Roman" w:eastAsia="Calibri" w:hAnsi="Times New Roman" w:cs="Times New Roman"/>
          <w:sz w:val="24"/>
          <w:szCs w:val="24"/>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B109CC">
        <w:rPr>
          <w:rFonts w:ascii="Times New Roman" w:hAnsi="Times New Roman" w:cs="Times New Roman"/>
          <w:sz w:val="24"/>
          <w:szCs w:val="24"/>
        </w:rPr>
        <w:t>14501 рубль 00 копеек</w:t>
      </w:r>
      <w:bookmarkStart w:id="16" w:name="P218"/>
      <w:bookmarkEnd w:id="16"/>
      <w:r w:rsidR="00B109CC">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20925" w:rsidRDefault="00897E62">
      <w:pPr>
        <w:spacing w:after="1" w:line="220" w:lineRule="atLeast"/>
        <w:jc w:val="center"/>
        <w:outlineLvl w:val="1"/>
        <w:rPr>
          <w:rFonts w:ascii="Times New Roman" w:hAnsi="Times New Roman" w:cs="Times New Roman"/>
          <w:sz w:val="24"/>
          <w:szCs w:val="24"/>
        </w:rPr>
      </w:pP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bCs/>
          <w:color w:val="FF0000"/>
          <w:sz w:val="24"/>
          <w:szCs w:val="24"/>
        </w:rPr>
        <w:t xml:space="preserve"> </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5F1A8F" w:rsidRPr="008F4C30" w:rsidRDefault="005F1A8F" w:rsidP="005F1A8F">
      <w:pPr>
        <w:jc w:val="both"/>
        <w:rPr>
          <w:rFonts w:ascii="Times New Roman" w:hAnsi="Times New Roman" w:cs="Times New Roman"/>
          <w:color w:val="000000"/>
          <w:sz w:val="24"/>
          <w:szCs w:val="24"/>
        </w:rPr>
      </w:pPr>
      <w:r w:rsidRPr="008F4C30">
        <w:rPr>
          <w:rFonts w:ascii="Times New Roman" w:hAnsi="Times New Roman" w:cs="Times New Roman"/>
          <w:sz w:val="24"/>
          <w:szCs w:val="24"/>
        </w:rPr>
        <w:t>Счет №</w:t>
      </w:r>
      <w:r w:rsidRPr="008F4C30">
        <w:rPr>
          <w:rFonts w:ascii="Times New Roman" w:hAnsi="Times New Roman" w:cs="Times New Roman"/>
          <w:b/>
          <w:sz w:val="24"/>
          <w:szCs w:val="24"/>
        </w:rPr>
        <w:t xml:space="preserve"> </w:t>
      </w:r>
      <w:r w:rsidRPr="008F4C30">
        <w:rPr>
          <w:rFonts w:ascii="Times New Roman" w:hAnsi="Times New Roman" w:cs="Times New Roman"/>
          <w:color w:val="000000"/>
          <w:sz w:val="24"/>
          <w:szCs w:val="24"/>
        </w:rPr>
        <w:t xml:space="preserve">03234643567010005500 </w:t>
      </w:r>
      <w:r>
        <w:rPr>
          <w:rFonts w:ascii="Times New Roman" w:hAnsi="Times New Roman" w:cs="Times New Roman"/>
          <w:color w:val="000000"/>
          <w:sz w:val="24"/>
          <w:szCs w:val="24"/>
        </w:rPr>
        <w:t>в</w:t>
      </w:r>
      <w:r w:rsidRPr="008F4C30">
        <w:rPr>
          <w:rFonts w:ascii="Times New Roman" w:hAnsi="Times New Roman" w:cs="Times New Roman"/>
          <w:b/>
          <w:sz w:val="24"/>
          <w:szCs w:val="24"/>
        </w:rPr>
        <w:t xml:space="preserve"> </w:t>
      </w:r>
      <w:r w:rsidRPr="008F4C30">
        <w:rPr>
          <w:rFonts w:ascii="Times New Roman" w:hAnsi="Times New Roman" w:cs="Times New Roman"/>
          <w:sz w:val="24"/>
          <w:szCs w:val="24"/>
        </w:rPr>
        <w:t xml:space="preserve">ОКЦ № 1 Волго-Вятского ГУ Банка России//УФК по Пензенской области г. </w:t>
      </w:r>
      <w:proofErr w:type="gramStart"/>
      <w:r w:rsidRPr="008F4C30">
        <w:rPr>
          <w:rFonts w:ascii="Times New Roman" w:hAnsi="Times New Roman" w:cs="Times New Roman"/>
          <w:sz w:val="24"/>
          <w:szCs w:val="24"/>
        </w:rPr>
        <w:t>Пенза</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sidRPr="008F4C30">
        <w:rPr>
          <w:rFonts w:ascii="Times New Roman" w:hAnsi="Times New Roman" w:cs="Times New Roman"/>
          <w:sz w:val="24"/>
          <w:szCs w:val="24"/>
        </w:rPr>
        <w:t>БИК 042202113</w:t>
      </w:r>
      <w:r>
        <w:rPr>
          <w:rFonts w:ascii="Times New Roman" w:hAnsi="Times New Roman" w:cs="Times New Roman"/>
          <w:sz w:val="24"/>
          <w:szCs w:val="24"/>
        </w:rPr>
        <w:t xml:space="preserve">, </w:t>
      </w:r>
      <w:r w:rsidRPr="008F4C30">
        <w:rPr>
          <w:rFonts w:ascii="Times New Roman" w:hAnsi="Times New Roman" w:cs="Times New Roman"/>
          <w:sz w:val="24"/>
          <w:szCs w:val="24"/>
        </w:rPr>
        <w:t>к/с 40102810245370000113</w:t>
      </w:r>
      <w:r>
        <w:rPr>
          <w:rFonts w:ascii="Times New Roman" w:hAnsi="Times New Roman" w:cs="Times New Roman"/>
          <w:sz w:val="24"/>
          <w:szCs w:val="24"/>
        </w:rPr>
        <w:t xml:space="preserve"> </w:t>
      </w:r>
      <w:r w:rsidRPr="001178C4">
        <w:rPr>
          <w:rFonts w:ascii="Times New Roman" w:hAnsi="Times New Roman" w:cs="Times New Roman"/>
          <w:sz w:val="24"/>
          <w:szCs w:val="24"/>
        </w:rPr>
        <w:t xml:space="preserve">Получатель: </w:t>
      </w:r>
      <w:r w:rsidRPr="001178C4">
        <w:rPr>
          <w:rFonts w:ascii="Times New Roman" w:hAnsi="Times New Roman" w:cs="Times New Roman"/>
          <w:bCs/>
          <w:sz w:val="24"/>
          <w:szCs w:val="24"/>
          <w:u w:val="single"/>
        </w:rPr>
        <w:t>М</w:t>
      </w:r>
      <w:r>
        <w:rPr>
          <w:rFonts w:ascii="Times New Roman" w:hAnsi="Times New Roman" w:cs="Times New Roman"/>
          <w:bCs/>
          <w:sz w:val="24"/>
          <w:szCs w:val="24"/>
          <w:u w:val="single"/>
        </w:rPr>
        <w:t>БДОУ детский сад № 109 г. Пензы</w:t>
      </w:r>
      <w:r w:rsidRPr="001178C4">
        <w:rPr>
          <w:rFonts w:ascii="Times New Roman" w:hAnsi="Times New Roman" w:cs="Times New Roman"/>
          <w:sz w:val="24"/>
          <w:szCs w:val="24"/>
        </w:rPr>
        <w:t>,</w:t>
      </w:r>
      <w:r>
        <w:rPr>
          <w:rFonts w:ascii="Times New Roman" w:hAnsi="Times New Roman" w:cs="Times New Roman"/>
          <w:sz w:val="24"/>
          <w:szCs w:val="24"/>
        </w:rPr>
        <w:t xml:space="preserve"> </w:t>
      </w:r>
      <w:r w:rsidRPr="001178C4">
        <w:rPr>
          <w:rFonts w:ascii="Times New Roman" w:hAnsi="Times New Roman" w:cs="Times New Roman"/>
          <w:sz w:val="24"/>
          <w:szCs w:val="24"/>
        </w:rPr>
        <w:t xml:space="preserve">л/с </w:t>
      </w:r>
      <w:r w:rsidRPr="001178C4">
        <w:rPr>
          <w:rFonts w:ascii="Times New Roman" w:hAnsi="Times New Roman" w:cs="Times New Roman"/>
          <w:sz w:val="24"/>
          <w:szCs w:val="24"/>
          <w:u w:val="single"/>
        </w:rPr>
        <w:t>209742D2664</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8F4C30">
        <w:rPr>
          <w:rFonts w:ascii="Times New Roman" w:hAnsi="Times New Roman" w:cs="Times New Roman"/>
          <w:sz w:val="24"/>
          <w:szCs w:val="24"/>
        </w:rPr>
        <w:t>ИНН 5837010878 КПП 583701001</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«Обеспечение исполнения контракта» (</w:t>
      </w:r>
      <w:r w:rsidR="00AA2537">
        <w:rPr>
          <w:rFonts w:ascii="Times New Roman" w:hAnsi="Times New Roman" w:cs="Times New Roman"/>
          <w:sz w:val="24"/>
          <w:szCs w:val="24"/>
        </w:rPr>
        <w:t>П</w:t>
      </w:r>
      <w:r w:rsidR="00AA2537" w:rsidRPr="00820925">
        <w:rPr>
          <w:rFonts w:ascii="Times New Roman" w:hAnsi="Times New Roman" w:cs="Times New Roman"/>
          <w:sz w:val="24"/>
          <w:szCs w:val="24"/>
        </w:rPr>
        <w:t>оставк</w:t>
      </w:r>
      <w:r w:rsidR="00AA2537">
        <w:rPr>
          <w:rFonts w:ascii="Times New Roman" w:hAnsi="Times New Roman" w:cs="Times New Roman"/>
          <w:sz w:val="24"/>
          <w:szCs w:val="24"/>
        </w:rPr>
        <w:t>а</w:t>
      </w:r>
      <w:r w:rsidR="00AA2537" w:rsidRPr="00820925">
        <w:rPr>
          <w:rFonts w:ascii="Times New Roman" w:hAnsi="Times New Roman" w:cs="Times New Roman"/>
          <w:sz w:val="24"/>
          <w:szCs w:val="24"/>
        </w:rPr>
        <w:t xml:space="preserve"> </w:t>
      </w:r>
      <w:r w:rsidR="00AA2537">
        <w:rPr>
          <w:rFonts w:ascii="Times New Roman" w:hAnsi="Times New Roman" w:cs="Times New Roman"/>
          <w:sz w:val="24"/>
          <w:szCs w:val="24"/>
        </w:rPr>
        <w:t>яиц куриных в течение 2 квартала 2026 года</w:t>
      </w:r>
      <w:r w:rsidRPr="00897E62">
        <w:rPr>
          <w:rFonts w:ascii="Times New Roman" w:hAnsi="Times New Roman" w:cs="Times New Roman"/>
          <w:sz w:val="24"/>
          <w:szCs w:val="24"/>
        </w:rPr>
        <w:t>, код ИКЗ</w:t>
      </w:r>
      <w:r w:rsidR="00B109CC">
        <w:rPr>
          <w:rFonts w:ascii="Times New Roman" w:hAnsi="Times New Roman" w:cs="Times New Roman"/>
          <w:sz w:val="24"/>
          <w:szCs w:val="24"/>
        </w:rPr>
        <w:t xml:space="preserve"> </w:t>
      </w:r>
      <w:r w:rsidR="00B109CC">
        <w:rPr>
          <w:rFonts w:ascii="Tahoma" w:hAnsi="Tahoma" w:cs="Tahoma"/>
          <w:color w:val="334059"/>
          <w:sz w:val="20"/>
          <w:szCs w:val="20"/>
          <w:shd w:val="clear" w:color="auto" w:fill="FFFFFF"/>
        </w:rPr>
        <w:t>263583701087858370100100070010147244</w:t>
      </w:r>
      <w:r w:rsidRPr="00897E62">
        <w:rPr>
          <w:rFonts w:ascii="Times New Roman" w:hAnsi="Times New Roman" w:cs="Times New Roman"/>
          <w:sz w:val="24"/>
          <w:szCs w:val="24"/>
        </w:rPr>
        <w:t xml:space="preserve">)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Pr>
          <w:rFonts w:ascii="Times New Roman" w:hAnsi="Times New Roman" w:cs="Times New Roman"/>
          <w:b/>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2E4E51">
        <w:rPr>
          <w:rFonts w:ascii="Times New Roman" w:hAnsi="Times New Roman" w:cs="Times New Roman"/>
          <w:iCs/>
          <w:sz w:val="24"/>
          <w:szCs w:val="24"/>
        </w:rPr>
        <w:t>1068</w:t>
      </w:r>
      <w:r w:rsidR="00B109CC">
        <w:rPr>
          <w:rFonts w:ascii="Times New Roman" w:hAnsi="Times New Roman" w:cs="Times New Roman"/>
          <w:iCs/>
          <w:sz w:val="24"/>
          <w:szCs w:val="24"/>
        </w:rPr>
        <w:t xml:space="preserve"> рублей </w:t>
      </w:r>
      <w:r w:rsidR="002E4E51">
        <w:rPr>
          <w:rFonts w:ascii="Times New Roman" w:hAnsi="Times New Roman" w:cs="Times New Roman"/>
          <w:iCs/>
          <w:sz w:val="24"/>
          <w:szCs w:val="24"/>
        </w:rPr>
        <w:t>45</w:t>
      </w:r>
      <w:r w:rsidR="00B109CC">
        <w:rPr>
          <w:rFonts w:ascii="Times New Roman" w:hAnsi="Times New Roman" w:cs="Times New Roman"/>
          <w:iCs/>
          <w:sz w:val="24"/>
          <w:szCs w:val="24"/>
        </w:rPr>
        <w:t xml:space="preserve"> копеек.</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 xml:space="preserve">В случае не предоставления участником закупки, с которым заключается Контракт, </w:t>
      </w:r>
      <w:r w:rsidRPr="00897E62">
        <w:rPr>
          <w:rFonts w:ascii="Times New Roman" w:hAnsi="Times New Roman" w:cs="Times New Roman"/>
          <w:sz w:val="24"/>
          <w:szCs w:val="24"/>
        </w:rPr>
        <w:lastRenderedPageBreak/>
        <w:t>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6"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19"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Pr="00897E62">
        <w:rPr>
          <w:rFonts w:ascii="Times New Roman" w:hAnsi="Times New Roman" w:cs="Times New Roman"/>
          <w:color w:val="FF0000"/>
          <w:sz w:val="24"/>
          <w:szCs w:val="24"/>
        </w:rPr>
        <w:t xml:space="preserve"> </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w:t>
      </w:r>
      <w:r w:rsidRPr="00820925">
        <w:rPr>
          <w:rFonts w:ascii="Times New Roman" w:hAnsi="Times New Roman" w:cs="Times New Roman"/>
          <w:sz w:val="24"/>
          <w:szCs w:val="24"/>
        </w:rPr>
        <w:lastRenderedPageBreak/>
        <w:t>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w:t>
      </w:r>
      <w:r w:rsidRPr="00820925">
        <w:rPr>
          <w:rFonts w:ascii="Times New Roman" w:hAnsi="Times New Roman" w:cs="Times New Roman"/>
          <w:sz w:val="24"/>
          <w:szCs w:val="24"/>
        </w:rPr>
        <w:lastRenderedPageBreak/>
        <w:t>(приостановка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 xml:space="preserve">11.1. </w:t>
      </w:r>
      <w:r w:rsidRPr="00AA13C3">
        <w:rPr>
          <w:rFonts w:ascii="Times New Roman" w:hAnsi="Times New Roman" w:cs="Times New Roman"/>
          <w:b/>
          <w:sz w:val="24"/>
          <w:szCs w:val="24"/>
        </w:rPr>
        <w:t xml:space="preserve">Настоящий Контракт вступает в силу с </w:t>
      </w:r>
      <w:r w:rsidR="00AA13C3" w:rsidRPr="00AA13C3">
        <w:rPr>
          <w:rFonts w:ascii="Times New Roman" w:hAnsi="Times New Roman" w:cs="Times New Roman"/>
          <w:b/>
          <w:sz w:val="24"/>
          <w:szCs w:val="24"/>
        </w:rPr>
        <w:t>«</w:t>
      </w:r>
      <w:r w:rsidR="0070664C">
        <w:rPr>
          <w:rFonts w:ascii="Times New Roman" w:hAnsi="Times New Roman" w:cs="Times New Roman"/>
          <w:b/>
          <w:sz w:val="24"/>
          <w:szCs w:val="24"/>
        </w:rPr>
        <w:t>01</w:t>
      </w:r>
      <w:r w:rsidR="00AA13C3"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апреля</w:t>
      </w:r>
      <w:r w:rsidR="00AA13C3" w:rsidRPr="00AA13C3">
        <w:rPr>
          <w:rFonts w:ascii="Times New Roman" w:hAnsi="Times New Roman" w:cs="Times New Roman"/>
          <w:b/>
          <w:sz w:val="24"/>
          <w:szCs w:val="24"/>
        </w:rPr>
        <w:t xml:space="preserve"> </w:t>
      </w:r>
      <w:r w:rsidR="00C74CEA">
        <w:rPr>
          <w:rFonts w:ascii="Times New Roman" w:hAnsi="Times New Roman" w:cs="Times New Roman"/>
          <w:b/>
          <w:sz w:val="24"/>
          <w:szCs w:val="24"/>
        </w:rPr>
        <w:t>202</w:t>
      </w:r>
      <w:r w:rsidR="00711066">
        <w:rPr>
          <w:rFonts w:ascii="Times New Roman" w:hAnsi="Times New Roman" w:cs="Times New Roman"/>
          <w:b/>
          <w:sz w:val="24"/>
          <w:szCs w:val="24"/>
        </w:rPr>
        <w:t>6</w:t>
      </w:r>
      <w:r w:rsidR="00506CCA" w:rsidRPr="00AA13C3">
        <w:rPr>
          <w:rFonts w:ascii="Times New Roman" w:hAnsi="Times New Roman" w:cs="Times New Roman"/>
          <w:b/>
          <w:sz w:val="24"/>
          <w:szCs w:val="24"/>
        </w:rPr>
        <w:t xml:space="preserve"> года</w:t>
      </w:r>
      <w:r w:rsidRPr="00AA13C3">
        <w:rPr>
          <w:rFonts w:ascii="Times New Roman" w:hAnsi="Times New Roman" w:cs="Times New Roman"/>
          <w:b/>
          <w:sz w:val="24"/>
          <w:szCs w:val="24"/>
        </w:rPr>
        <w:t xml:space="preserve"> и </w:t>
      </w:r>
      <w:r w:rsidR="00AA13C3" w:rsidRPr="00AA13C3">
        <w:rPr>
          <w:rFonts w:ascii="Times New Roman" w:hAnsi="Times New Roman" w:cs="Times New Roman"/>
          <w:b/>
          <w:sz w:val="24"/>
          <w:szCs w:val="24"/>
        </w:rPr>
        <w:t>действует по «</w:t>
      </w:r>
      <w:r w:rsidR="0070664C">
        <w:rPr>
          <w:rFonts w:ascii="Times New Roman" w:hAnsi="Times New Roman" w:cs="Times New Roman"/>
          <w:b/>
          <w:sz w:val="24"/>
          <w:szCs w:val="24"/>
        </w:rPr>
        <w:t>30</w:t>
      </w:r>
      <w:r w:rsidR="00AA13C3" w:rsidRPr="00AA13C3">
        <w:rPr>
          <w:rFonts w:ascii="Times New Roman" w:hAnsi="Times New Roman" w:cs="Times New Roman"/>
          <w:b/>
          <w:sz w:val="24"/>
          <w:szCs w:val="24"/>
        </w:rPr>
        <w:t>»</w:t>
      </w:r>
      <w:r w:rsidR="00EB6268"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июня</w:t>
      </w:r>
      <w:r w:rsidR="00B63A1C" w:rsidRPr="00AA13C3">
        <w:rPr>
          <w:rFonts w:ascii="Times New Roman" w:hAnsi="Times New Roman" w:cs="Times New Roman"/>
          <w:b/>
          <w:sz w:val="24"/>
          <w:szCs w:val="24"/>
        </w:rPr>
        <w:t xml:space="preserve"> </w:t>
      </w:r>
      <w:r w:rsidR="00EB6268" w:rsidRPr="00AA13C3">
        <w:rPr>
          <w:rFonts w:ascii="Times New Roman" w:hAnsi="Times New Roman" w:cs="Times New Roman"/>
          <w:b/>
          <w:sz w:val="24"/>
          <w:szCs w:val="24"/>
        </w:rPr>
        <w:t>202</w:t>
      </w:r>
      <w:r w:rsidR="00711066">
        <w:rPr>
          <w:rFonts w:ascii="Times New Roman" w:hAnsi="Times New Roman" w:cs="Times New Roman"/>
          <w:b/>
          <w:sz w:val="24"/>
          <w:szCs w:val="24"/>
        </w:rPr>
        <w:t>6</w:t>
      </w:r>
      <w:r w:rsidRPr="00AA13C3">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w:t>
      </w:r>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7C5D8D" w:rsidRDefault="00955F39" w:rsidP="00953C52">
      <w:pPr>
        <w:spacing w:before="220" w:after="100" w:afterAutospacing="1" w:line="220" w:lineRule="atLeast"/>
        <w:ind w:firstLine="539"/>
        <w:contextualSpacing/>
        <w:jc w:val="both"/>
        <w:rPr>
          <w:rFonts w:ascii="Times New Roman" w:hAnsi="Times New Roman" w:cs="Times New Roman"/>
          <w:b/>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w:t>
      </w:r>
      <w:r w:rsidRPr="00820925">
        <w:rPr>
          <w:rFonts w:ascii="Times New Roman" w:hAnsi="Times New Roman" w:cs="Times New Roman"/>
          <w:sz w:val="24"/>
          <w:szCs w:val="24"/>
        </w:rPr>
        <w:lastRenderedPageBreak/>
        <w:t>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737346">
        <w:rPr>
          <w:rFonts w:ascii="Times New Roman" w:hAnsi="Times New Roman" w:cs="Times New Roman"/>
          <w:sz w:val="24"/>
          <w:szCs w:val="24"/>
        </w:rPr>
        <w:t xml:space="preserve"> </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EA2BD5" w:rsidRPr="00C724D6" w:rsidTr="00281D8C">
        <w:trPr>
          <w:gridBefore w:val="1"/>
          <w:wBefore w:w="204" w:type="dxa"/>
          <w:trHeight w:val="5100"/>
        </w:trPr>
        <w:tc>
          <w:tcPr>
            <w:tcW w:w="4751" w:type="dxa"/>
            <w:gridSpan w:val="2"/>
          </w:tcPr>
          <w:p w:rsidR="00EA2BD5" w:rsidRPr="00C724D6" w:rsidRDefault="00EA2BD5" w:rsidP="00281D8C">
            <w:pPr>
              <w:tabs>
                <w:tab w:val="left" w:pos="2145"/>
                <w:tab w:val="center" w:pos="4677"/>
                <w:tab w:val="right" w:pos="9355"/>
              </w:tabs>
              <w:suppressAutoHyphens/>
              <w:spacing w:line="220" w:lineRule="atLeast"/>
              <w:jc w:val="center"/>
              <w:rPr>
                <w:rFonts w:ascii="Times New Roman" w:hAnsi="Times New Roman"/>
                <w:bCs/>
                <w:kern w:val="1"/>
                <w:sz w:val="24"/>
                <w:szCs w:val="24"/>
              </w:rPr>
            </w:pPr>
            <w:r w:rsidRPr="00C724D6">
              <w:rPr>
                <w:rFonts w:ascii="Times New Roman" w:hAnsi="Times New Roman"/>
                <w:b/>
                <w:kern w:val="1"/>
                <w:sz w:val="24"/>
                <w:szCs w:val="24"/>
              </w:rPr>
              <w:lastRenderedPageBreak/>
              <w:t>Заказчик</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 xml:space="preserve">Муниципальное бюджетное дошкольное образовательное учреждение детский сад № 109 г. Пензы «Планета детства» </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УФК по Пензенской области (Финансовое управление города Пензы (МБДОУ детский сад № 109 г. Пензы))</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440046, г. Пенза, ул. Мира, 33А</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ИНН 5837010878 КПП 583701001</w:t>
            </w:r>
          </w:p>
          <w:p w:rsidR="00EA2BD5" w:rsidRPr="00EA2BD5" w:rsidRDefault="00EA2BD5" w:rsidP="00EA2BD5">
            <w:pPr>
              <w:jc w:val="both"/>
              <w:rPr>
                <w:rFonts w:ascii="Times New Roman" w:hAnsi="Times New Roman" w:cs="Times New Roman"/>
                <w:color w:val="000000"/>
                <w:sz w:val="24"/>
                <w:szCs w:val="24"/>
              </w:rPr>
            </w:pPr>
            <w:r w:rsidRPr="00EA2BD5">
              <w:rPr>
                <w:rFonts w:ascii="Times New Roman" w:hAnsi="Times New Roman" w:cs="Times New Roman"/>
                <w:color w:val="000000"/>
                <w:sz w:val="24"/>
                <w:szCs w:val="24"/>
              </w:rPr>
              <w:t xml:space="preserve">счет 03234643567010005500 </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ОКЦ № 1 Волго-Вятского ГУ Банка России//УФК по Пензенской области г. Пенза</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БИК 042202113</w:t>
            </w:r>
          </w:p>
          <w:p w:rsidR="00EA2BD5" w:rsidRPr="00EA2BD5" w:rsidRDefault="00EA2BD5" w:rsidP="00EA2BD5">
            <w:pPr>
              <w:jc w:val="both"/>
              <w:rPr>
                <w:rFonts w:ascii="Times New Roman" w:hAnsi="Times New Roman" w:cs="Times New Roman"/>
                <w:sz w:val="24"/>
                <w:szCs w:val="24"/>
              </w:rPr>
            </w:pPr>
            <w:r w:rsidRPr="00EA2BD5">
              <w:rPr>
                <w:rFonts w:ascii="Times New Roman" w:hAnsi="Times New Roman" w:cs="Times New Roman"/>
                <w:sz w:val="24"/>
                <w:szCs w:val="24"/>
              </w:rPr>
              <w:t>к/с 40102810245370000113</w:t>
            </w:r>
          </w:p>
          <w:p w:rsidR="00EA2BD5" w:rsidRPr="00EA2BD5" w:rsidRDefault="00EA2BD5" w:rsidP="00EA2BD5">
            <w:pPr>
              <w:suppressAutoHyphens/>
              <w:spacing w:after="0" w:line="220" w:lineRule="atLeast"/>
              <w:rPr>
                <w:rFonts w:ascii="Times New Roman" w:hAnsi="Times New Roman" w:cs="Times New Roman"/>
                <w:sz w:val="24"/>
                <w:szCs w:val="24"/>
              </w:rPr>
            </w:pPr>
            <w:r w:rsidRPr="00EA2BD5">
              <w:rPr>
                <w:rFonts w:ascii="Times New Roman" w:hAnsi="Times New Roman" w:cs="Times New Roman"/>
                <w:sz w:val="24"/>
                <w:szCs w:val="24"/>
              </w:rPr>
              <w:t>Тел: 68-24-98</w:t>
            </w:r>
          </w:p>
          <w:p w:rsidR="00EA2BD5" w:rsidRPr="00EA2BD5" w:rsidRDefault="00980DDC" w:rsidP="00EA2BD5">
            <w:pPr>
              <w:suppressAutoHyphens/>
              <w:spacing w:after="0" w:line="220" w:lineRule="atLeast"/>
              <w:rPr>
                <w:rFonts w:ascii="Times New Roman" w:hAnsi="Times New Roman" w:cs="Times New Roman"/>
                <w:sz w:val="24"/>
                <w:szCs w:val="24"/>
              </w:rPr>
            </w:pPr>
            <w:hyperlink r:id="rId23" w:history="1">
              <w:r w:rsidR="00EA2BD5" w:rsidRPr="00EA2BD5">
                <w:rPr>
                  <w:rStyle w:val="a7"/>
                  <w:rFonts w:ascii="Times New Roman" w:hAnsi="Times New Roman" w:cs="Times New Roman"/>
                  <w:sz w:val="24"/>
                  <w:szCs w:val="24"/>
                  <w:lang w:val="en-US"/>
                </w:rPr>
                <w:t>d</w:t>
              </w:r>
              <w:r w:rsidR="00EA2BD5" w:rsidRPr="00EA2BD5">
                <w:rPr>
                  <w:rStyle w:val="a7"/>
                  <w:rFonts w:ascii="Times New Roman" w:hAnsi="Times New Roman" w:cs="Times New Roman"/>
                  <w:sz w:val="24"/>
                  <w:szCs w:val="24"/>
                </w:rPr>
                <w:t>.</w:t>
              </w:r>
              <w:r w:rsidR="00EA2BD5" w:rsidRPr="00EA2BD5">
                <w:rPr>
                  <w:rStyle w:val="a7"/>
                  <w:rFonts w:ascii="Times New Roman" w:hAnsi="Times New Roman" w:cs="Times New Roman"/>
                  <w:sz w:val="24"/>
                  <w:szCs w:val="24"/>
                  <w:lang w:val="en-US"/>
                </w:rPr>
                <w:t>s</w:t>
              </w:r>
              <w:r w:rsidR="00EA2BD5" w:rsidRPr="00EA2BD5">
                <w:rPr>
                  <w:rStyle w:val="a7"/>
                  <w:rFonts w:ascii="Times New Roman" w:hAnsi="Times New Roman" w:cs="Times New Roman"/>
                  <w:sz w:val="24"/>
                  <w:szCs w:val="24"/>
                </w:rPr>
                <w:t>.109@</w:t>
              </w:r>
              <w:r w:rsidR="00EA2BD5" w:rsidRPr="00EA2BD5">
                <w:rPr>
                  <w:rStyle w:val="a7"/>
                  <w:rFonts w:ascii="Times New Roman" w:hAnsi="Times New Roman" w:cs="Times New Roman"/>
                  <w:sz w:val="24"/>
                  <w:szCs w:val="24"/>
                  <w:lang w:val="en-US"/>
                </w:rPr>
                <w:t>yandex</w:t>
              </w:r>
              <w:r w:rsidR="00EA2BD5" w:rsidRPr="00EA2BD5">
                <w:rPr>
                  <w:rStyle w:val="a7"/>
                  <w:rFonts w:ascii="Times New Roman" w:hAnsi="Times New Roman" w:cs="Times New Roman"/>
                  <w:sz w:val="24"/>
                  <w:szCs w:val="24"/>
                </w:rPr>
                <w:t>.</w:t>
              </w:r>
              <w:r w:rsidR="00EA2BD5" w:rsidRPr="00EA2BD5">
                <w:rPr>
                  <w:rStyle w:val="a7"/>
                  <w:rFonts w:ascii="Times New Roman" w:hAnsi="Times New Roman" w:cs="Times New Roman"/>
                  <w:sz w:val="24"/>
                  <w:szCs w:val="24"/>
                  <w:lang w:val="en-US"/>
                </w:rPr>
                <w:t>ru</w:t>
              </w:r>
            </w:hyperlink>
          </w:p>
          <w:p w:rsidR="00EA2BD5" w:rsidRPr="00C724D6" w:rsidRDefault="00EA2BD5" w:rsidP="00281D8C">
            <w:pPr>
              <w:suppressAutoHyphens/>
              <w:spacing w:line="220" w:lineRule="atLeast"/>
              <w:rPr>
                <w:rFonts w:ascii="Times New Roman" w:hAnsi="Times New Roman"/>
                <w:b/>
                <w:kern w:val="1"/>
                <w:sz w:val="24"/>
                <w:szCs w:val="24"/>
              </w:rPr>
            </w:pPr>
          </w:p>
        </w:tc>
        <w:tc>
          <w:tcPr>
            <w:tcW w:w="5177" w:type="dxa"/>
            <w:gridSpan w:val="2"/>
          </w:tcPr>
          <w:p w:rsidR="00EA2BD5" w:rsidRPr="00C724D6" w:rsidRDefault="00EA2BD5" w:rsidP="00281D8C">
            <w:pPr>
              <w:tabs>
                <w:tab w:val="center" w:pos="4677"/>
                <w:tab w:val="right" w:pos="9355"/>
              </w:tabs>
              <w:suppressAutoHyphens/>
              <w:spacing w:line="220" w:lineRule="atLeast"/>
              <w:ind w:left="360"/>
              <w:jc w:val="center"/>
              <w:rPr>
                <w:rFonts w:ascii="Times New Roman" w:hAnsi="Times New Roman"/>
                <w:kern w:val="1"/>
                <w:sz w:val="24"/>
                <w:szCs w:val="24"/>
              </w:rPr>
            </w:pPr>
            <w:r w:rsidRPr="00C724D6">
              <w:rPr>
                <w:rFonts w:ascii="Times New Roman" w:hAnsi="Times New Roman"/>
                <w:b/>
                <w:kern w:val="1"/>
                <w:sz w:val="24"/>
                <w:szCs w:val="24"/>
              </w:rPr>
              <w:t>Поставщик</w:t>
            </w:r>
          </w:p>
          <w:p w:rsidR="00EA2BD5" w:rsidRPr="00996BD0" w:rsidRDefault="00EA2BD5" w:rsidP="00281D8C">
            <w:pPr>
              <w:rPr>
                <w:rFonts w:ascii="Times New Roman" w:hAnsi="Times New Roman"/>
                <w:iCs/>
                <w:snapToGrid w:val="0"/>
                <w:sz w:val="24"/>
                <w:szCs w:val="24"/>
              </w:rPr>
            </w:pPr>
            <w:r w:rsidRPr="00996BD0">
              <w:rPr>
                <w:rFonts w:ascii="Times New Roman" w:hAnsi="Times New Roman"/>
                <w:iCs/>
                <w:snapToGrid w:val="0"/>
                <w:sz w:val="24"/>
                <w:szCs w:val="24"/>
              </w:rPr>
              <w:t>Общество с ограниченной ответственностью ТОРГОВЫЙ ДОМ «ЯБЛОКО» (ООО ТД «ЯБЛОКО»)</w:t>
            </w:r>
          </w:p>
          <w:p w:rsidR="00EA2BD5" w:rsidRPr="00996BD0" w:rsidRDefault="00EA2BD5" w:rsidP="00281D8C">
            <w:pPr>
              <w:rPr>
                <w:rFonts w:ascii="Times New Roman" w:hAnsi="Times New Roman"/>
                <w:color w:val="202020"/>
                <w:sz w:val="24"/>
                <w:szCs w:val="24"/>
                <w:shd w:val="clear" w:color="auto" w:fill="FAFAFA"/>
              </w:rPr>
            </w:pPr>
            <w:r w:rsidRPr="00996BD0">
              <w:rPr>
                <w:rFonts w:ascii="Times New Roman" w:hAnsi="Times New Roman"/>
                <w:sz w:val="24"/>
                <w:szCs w:val="24"/>
              </w:rPr>
              <w:t xml:space="preserve">Адрес места </w:t>
            </w:r>
            <w:proofErr w:type="gramStart"/>
            <w:r w:rsidRPr="00996BD0">
              <w:rPr>
                <w:rFonts w:ascii="Times New Roman" w:hAnsi="Times New Roman"/>
                <w:sz w:val="24"/>
                <w:szCs w:val="24"/>
              </w:rPr>
              <w:t>нахождения :</w:t>
            </w:r>
            <w:proofErr w:type="gramEnd"/>
            <w:r w:rsidRPr="00996BD0">
              <w:rPr>
                <w:rFonts w:ascii="Times New Roman" w:hAnsi="Times New Roman"/>
                <w:color w:val="000000"/>
                <w:sz w:val="24"/>
                <w:szCs w:val="24"/>
              </w:rPr>
              <w:t xml:space="preserve"> 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rsidR="00EA2BD5" w:rsidRPr="00996BD0" w:rsidRDefault="00EA2BD5" w:rsidP="00281D8C">
            <w:pPr>
              <w:rPr>
                <w:rFonts w:ascii="Times New Roman" w:hAnsi="Times New Roman"/>
                <w:color w:val="000000"/>
                <w:sz w:val="24"/>
                <w:szCs w:val="24"/>
              </w:rPr>
            </w:pPr>
            <w:r w:rsidRPr="00996BD0">
              <w:rPr>
                <w:rFonts w:ascii="Times New Roman" w:hAnsi="Times New Roman"/>
                <w:sz w:val="24"/>
                <w:szCs w:val="24"/>
              </w:rPr>
              <w:t xml:space="preserve">Почтовый адрес: </w:t>
            </w:r>
            <w:r w:rsidRPr="00996BD0">
              <w:rPr>
                <w:rFonts w:ascii="Times New Roman" w:hAnsi="Times New Roman"/>
                <w:color w:val="000000"/>
                <w:sz w:val="24"/>
                <w:szCs w:val="24"/>
              </w:rPr>
              <w:t xml:space="preserve">440015, г. Пенза, ул. </w:t>
            </w:r>
            <w:proofErr w:type="spellStart"/>
            <w:r w:rsidRPr="00996BD0">
              <w:rPr>
                <w:rFonts w:ascii="Times New Roman" w:hAnsi="Times New Roman"/>
                <w:color w:val="000000"/>
                <w:sz w:val="24"/>
                <w:szCs w:val="24"/>
              </w:rPr>
              <w:t>Аустрина</w:t>
            </w:r>
            <w:proofErr w:type="spellEnd"/>
            <w:r w:rsidRPr="00996BD0">
              <w:rPr>
                <w:rFonts w:ascii="Times New Roman" w:hAnsi="Times New Roman"/>
                <w:color w:val="000000"/>
                <w:sz w:val="24"/>
                <w:szCs w:val="24"/>
              </w:rPr>
              <w:t>, дом 63, лит. Ю1, офис 8</w:t>
            </w:r>
          </w:p>
          <w:p w:rsidR="00EA2BD5" w:rsidRPr="00996BD0" w:rsidRDefault="00EA2BD5" w:rsidP="00281D8C">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t xml:space="preserve"> р/с 40702810648000003195 в Отделении № 8624 Сбербанка России</w:t>
            </w:r>
          </w:p>
          <w:p w:rsidR="00EA2BD5" w:rsidRPr="00996BD0" w:rsidRDefault="00EA2BD5" w:rsidP="00281D8C">
            <w:pPr>
              <w:spacing w:before="40" w:after="40"/>
              <w:ind w:left="57" w:right="57"/>
              <w:rPr>
                <w:rFonts w:ascii="Times New Roman" w:hAnsi="Times New Roman"/>
                <w:color w:val="000000"/>
                <w:sz w:val="24"/>
                <w:szCs w:val="24"/>
              </w:rPr>
            </w:pPr>
            <w:r w:rsidRPr="00996BD0">
              <w:rPr>
                <w:rFonts w:ascii="Times New Roman" w:hAnsi="Times New Roman"/>
                <w:color w:val="000000"/>
                <w:sz w:val="24"/>
                <w:szCs w:val="24"/>
              </w:rPr>
              <w:t>к/с 30101810000000000635</w:t>
            </w:r>
          </w:p>
          <w:p w:rsidR="00EA2BD5" w:rsidRPr="00996BD0" w:rsidRDefault="00EA2BD5" w:rsidP="00281D8C">
            <w:pPr>
              <w:spacing w:after="1" w:line="220" w:lineRule="atLeast"/>
              <w:rPr>
                <w:rFonts w:ascii="Times New Roman" w:hAnsi="Times New Roman"/>
                <w:color w:val="000000"/>
                <w:sz w:val="24"/>
                <w:szCs w:val="24"/>
              </w:rPr>
            </w:pPr>
            <w:r w:rsidRPr="00996BD0">
              <w:rPr>
                <w:rFonts w:ascii="Times New Roman" w:hAnsi="Times New Roman"/>
                <w:color w:val="000000"/>
                <w:sz w:val="24"/>
                <w:szCs w:val="24"/>
              </w:rPr>
              <w:t>БИК 045655635</w:t>
            </w:r>
          </w:p>
          <w:p w:rsidR="00EA2BD5" w:rsidRDefault="00EA2BD5" w:rsidP="00281D8C">
            <w:pPr>
              <w:spacing w:after="1" w:line="220" w:lineRule="atLeast"/>
              <w:rPr>
                <w:rFonts w:ascii="Times New Roman" w:hAnsi="Times New Roman"/>
                <w:sz w:val="24"/>
                <w:szCs w:val="24"/>
              </w:rPr>
            </w:pPr>
            <w:r w:rsidRPr="00C724D6">
              <w:rPr>
                <w:rFonts w:ascii="Times New Roman" w:hAnsi="Times New Roman"/>
                <w:sz w:val="24"/>
                <w:szCs w:val="24"/>
              </w:rPr>
              <w:t>Тел: 8(8412) 90-8</w:t>
            </w:r>
            <w:r>
              <w:rPr>
                <w:rFonts w:ascii="Times New Roman" w:hAnsi="Times New Roman"/>
                <w:sz w:val="24"/>
                <w:szCs w:val="24"/>
              </w:rPr>
              <w:t>0</w:t>
            </w:r>
            <w:r w:rsidRPr="00C724D6">
              <w:rPr>
                <w:rFonts w:ascii="Times New Roman" w:hAnsi="Times New Roman"/>
                <w:sz w:val="24"/>
                <w:szCs w:val="24"/>
              </w:rPr>
              <w:t>-</w:t>
            </w:r>
            <w:r>
              <w:rPr>
                <w:rFonts w:ascii="Times New Roman" w:hAnsi="Times New Roman"/>
                <w:sz w:val="24"/>
                <w:szCs w:val="24"/>
              </w:rPr>
              <w:t>62</w:t>
            </w:r>
          </w:p>
          <w:p w:rsidR="00EA2BD5" w:rsidRPr="00C724D6" w:rsidRDefault="00980DDC" w:rsidP="00281D8C">
            <w:pPr>
              <w:spacing w:after="1" w:line="220" w:lineRule="atLeast"/>
              <w:rPr>
                <w:rFonts w:ascii="Times New Roman" w:hAnsi="Times New Roman"/>
                <w:sz w:val="24"/>
                <w:szCs w:val="24"/>
              </w:rPr>
            </w:pPr>
            <w:hyperlink r:id="rId24" w:history="1">
              <w:r w:rsidR="00EA2BD5" w:rsidRPr="0072524D">
                <w:rPr>
                  <w:rStyle w:val="a7"/>
                  <w:sz w:val="18"/>
                  <w:lang w:val="en-US"/>
                </w:rPr>
                <w:t>tender</w:t>
              </w:r>
              <w:r w:rsidR="00EA2BD5" w:rsidRPr="00996BD0">
                <w:rPr>
                  <w:rStyle w:val="a7"/>
                  <w:sz w:val="18"/>
                </w:rPr>
                <w:t>@</w:t>
              </w:r>
              <w:proofErr w:type="spellStart"/>
              <w:r w:rsidR="00EA2BD5" w:rsidRPr="0072524D">
                <w:rPr>
                  <w:rStyle w:val="a7"/>
                  <w:sz w:val="18"/>
                  <w:lang w:val="en-US"/>
                </w:rPr>
                <w:t>yabloko</w:t>
              </w:r>
              <w:proofErr w:type="spellEnd"/>
              <w:r w:rsidR="00EA2BD5" w:rsidRPr="00996BD0">
                <w:rPr>
                  <w:rStyle w:val="a7"/>
                  <w:sz w:val="18"/>
                </w:rPr>
                <w:t>.</w:t>
              </w:r>
              <w:r w:rsidR="00EA2BD5" w:rsidRPr="0072524D">
                <w:rPr>
                  <w:rStyle w:val="a7"/>
                  <w:sz w:val="18"/>
                  <w:lang w:val="en-US"/>
                </w:rPr>
                <w:t>pro</w:t>
              </w:r>
            </w:hyperlink>
          </w:p>
          <w:p w:rsidR="00EA2BD5" w:rsidRPr="00C724D6" w:rsidRDefault="00EA2BD5" w:rsidP="00281D8C">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b/>
                <w:bCs/>
                <w:color w:val="000000"/>
                <w:sz w:val="24"/>
                <w:szCs w:val="24"/>
              </w:rPr>
              <w:t>Сведения о лице, имеющем право</w:t>
            </w:r>
            <w:r w:rsidRPr="00C724D6">
              <w:rPr>
                <w:rFonts w:ascii="Times New Roman" w:hAnsi="Times New Roman"/>
                <w:b/>
                <w:sz w:val="24"/>
                <w:szCs w:val="24"/>
              </w:rPr>
              <w:t xml:space="preserve"> без доверенности действовать от имени юридического лица, либо действующего в качестве руководителя юридического лица: </w:t>
            </w:r>
            <w:r w:rsidRPr="00C724D6">
              <w:rPr>
                <w:rFonts w:ascii="Times New Roman" w:hAnsi="Times New Roman"/>
                <w:sz w:val="24"/>
                <w:szCs w:val="24"/>
              </w:rPr>
              <w:t xml:space="preserve">ФИО:  </w:t>
            </w:r>
            <w:r w:rsidRPr="00C724D6">
              <w:rPr>
                <w:rFonts w:ascii="Times New Roman" w:hAnsi="Times New Roman"/>
                <w:color w:val="000000"/>
                <w:sz w:val="24"/>
                <w:szCs w:val="24"/>
                <w:shd w:val="clear" w:color="auto" w:fill="FFFFFF"/>
              </w:rPr>
              <w:t>БОГДАНОВ ИЛЬДАР ЗАГИРОВИЧ</w:t>
            </w:r>
          </w:p>
          <w:p w:rsidR="00EA2BD5" w:rsidRPr="00C724D6" w:rsidRDefault="00EA2BD5" w:rsidP="00281D8C">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sz w:val="24"/>
                <w:szCs w:val="24"/>
              </w:rPr>
              <w:t xml:space="preserve">ИНН </w:t>
            </w:r>
            <w:r w:rsidRPr="00C724D6">
              <w:rPr>
                <w:rFonts w:ascii="Times New Roman" w:hAnsi="Times New Roman"/>
                <w:color w:val="000000"/>
                <w:sz w:val="24"/>
                <w:szCs w:val="24"/>
                <w:shd w:val="clear" w:color="auto" w:fill="FFFFFF"/>
              </w:rPr>
              <w:t>583301339044</w:t>
            </w:r>
          </w:p>
          <w:p w:rsidR="00EA2BD5" w:rsidRPr="00C724D6" w:rsidRDefault="00EA2BD5" w:rsidP="00281D8C">
            <w:pPr>
              <w:tabs>
                <w:tab w:val="center" w:pos="5249"/>
                <w:tab w:val="right" w:pos="9355"/>
              </w:tabs>
              <w:suppressAutoHyphens/>
              <w:spacing w:line="220" w:lineRule="atLeast"/>
              <w:rPr>
                <w:rFonts w:ascii="Times New Roman" w:hAnsi="Times New Roman"/>
                <w:b/>
                <w:color w:val="FF0000"/>
                <w:kern w:val="1"/>
                <w:sz w:val="24"/>
                <w:szCs w:val="24"/>
              </w:rPr>
            </w:pPr>
            <w:r w:rsidRPr="00C724D6">
              <w:rPr>
                <w:rFonts w:ascii="Times New Roman" w:hAnsi="Times New Roman"/>
                <w:sz w:val="24"/>
                <w:szCs w:val="24"/>
              </w:rPr>
              <w:t xml:space="preserve">Должность: </w:t>
            </w:r>
            <w:r w:rsidRPr="00C724D6">
              <w:rPr>
                <w:rFonts w:ascii="Times New Roman" w:hAnsi="Times New Roman"/>
                <w:color w:val="000000"/>
                <w:sz w:val="24"/>
                <w:szCs w:val="24"/>
                <w:shd w:val="clear" w:color="auto" w:fill="FFFFFF"/>
              </w:rPr>
              <w:t>ГЕНЕРАЛЬНЫЙ ДИРЕКТОР</w:t>
            </w:r>
          </w:p>
        </w:tc>
      </w:tr>
      <w:tr w:rsidR="00EA2BD5" w:rsidRPr="00820925" w:rsidTr="00281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rsidR="00EA2BD5" w:rsidRPr="00820925" w:rsidRDefault="00EA2BD5" w:rsidP="00281D8C">
            <w:pPr>
              <w:spacing w:after="1" w:line="220" w:lineRule="atLeast"/>
              <w:rPr>
                <w:rFonts w:ascii="Times New Roman" w:hAnsi="Times New Roman"/>
                <w:sz w:val="24"/>
                <w:szCs w:val="24"/>
              </w:rPr>
            </w:pPr>
          </w:p>
        </w:tc>
        <w:tc>
          <w:tcPr>
            <w:tcW w:w="4394" w:type="dxa"/>
            <w:gridSpan w:val="2"/>
          </w:tcPr>
          <w:p w:rsidR="00EA2BD5" w:rsidRPr="00820925" w:rsidRDefault="00EA2BD5" w:rsidP="00281D8C">
            <w:pPr>
              <w:spacing w:after="1" w:line="220" w:lineRule="atLeast"/>
              <w:rPr>
                <w:rFonts w:ascii="Times New Roman" w:hAnsi="Times New Roman"/>
                <w:sz w:val="24"/>
                <w:szCs w:val="24"/>
              </w:rPr>
            </w:pPr>
          </w:p>
        </w:tc>
      </w:tr>
      <w:tr w:rsidR="00EA2BD5" w:rsidRPr="00820925" w:rsidTr="00281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rsidR="00EA2BD5" w:rsidRPr="00C724D6" w:rsidRDefault="00EA2BD5" w:rsidP="00281D8C">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Заказчика</w:t>
            </w:r>
          </w:p>
          <w:p w:rsidR="00EA2BD5" w:rsidRPr="00C724D6" w:rsidRDefault="00EA2BD5" w:rsidP="00281D8C">
            <w:pPr>
              <w:widowControl w:val="0"/>
              <w:autoSpaceDE w:val="0"/>
              <w:autoSpaceDN w:val="0"/>
              <w:adjustRightInd w:val="0"/>
              <w:rPr>
                <w:rFonts w:ascii="Times New Roman" w:hAnsi="Times New Roman"/>
                <w:sz w:val="24"/>
                <w:szCs w:val="24"/>
              </w:rPr>
            </w:pPr>
          </w:p>
          <w:p w:rsidR="00EA2BD5" w:rsidRPr="00C724D6" w:rsidRDefault="00EA2BD5" w:rsidP="00281D8C">
            <w:pPr>
              <w:widowControl w:val="0"/>
              <w:autoSpaceDE w:val="0"/>
              <w:autoSpaceDN w:val="0"/>
              <w:adjustRightInd w:val="0"/>
              <w:jc w:val="center"/>
              <w:rPr>
                <w:rFonts w:ascii="Times New Roman" w:hAnsi="Times New Roman"/>
                <w:sz w:val="24"/>
                <w:szCs w:val="24"/>
              </w:rPr>
            </w:pPr>
            <w:r w:rsidRPr="00C724D6">
              <w:rPr>
                <w:rFonts w:ascii="Times New Roman" w:hAnsi="Times New Roman"/>
                <w:sz w:val="24"/>
                <w:szCs w:val="24"/>
              </w:rPr>
              <w:t xml:space="preserve">_______________ / </w:t>
            </w:r>
            <w:proofErr w:type="spellStart"/>
            <w:r w:rsidRPr="00C724D6">
              <w:rPr>
                <w:rFonts w:ascii="Times New Roman" w:hAnsi="Times New Roman"/>
                <w:sz w:val="24"/>
                <w:szCs w:val="24"/>
              </w:rPr>
              <w:t>О.Н.Крайнова</w:t>
            </w:r>
            <w:proofErr w:type="spellEnd"/>
            <w:r w:rsidRPr="00C724D6">
              <w:rPr>
                <w:rFonts w:ascii="Times New Roman" w:hAnsi="Times New Roman"/>
                <w:sz w:val="24"/>
                <w:szCs w:val="24"/>
              </w:rPr>
              <w:t>/</w:t>
            </w:r>
          </w:p>
        </w:tc>
        <w:tc>
          <w:tcPr>
            <w:tcW w:w="4394" w:type="dxa"/>
            <w:gridSpan w:val="2"/>
            <w:vAlign w:val="center"/>
          </w:tcPr>
          <w:p w:rsidR="00EA2BD5" w:rsidRPr="00C724D6" w:rsidRDefault="00EA2BD5" w:rsidP="00281D8C">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Поставщика</w:t>
            </w:r>
          </w:p>
          <w:p w:rsidR="00EA2BD5" w:rsidRPr="00C724D6" w:rsidRDefault="00EA2BD5" w:rsidP="00281D8C">
            <w:pPr>
              <w:widowControl w:val="0"/>
              <w:autoSpaceDE w:val="0"/>
              <w:autoSpaceDN w:val="0"/>
              <w:adjustRightInd w:val="0"/>
              <w:rPr>
                <w:rFonts w:ascii="Times New Roman" w:hAnsi="Times New Roman"/>
                <w:sz w:val="24"/>
                <w:szCs w:val="24"/>
              </w:rPr>
            </w:pPr>
          </w:p>
          <w:p w:rsidR="00EA2BD5" w:rsidRPr="00C724D6" w:rsidRDefault="00EA2BD5" w:rsidP="00281D8C">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C724D6">
              <w:rPr>
                <w:rFonts w:ascii="Times New Roman" w:hAnsi="Times New Roman"/>
                <w:sz w:val="24"/>
                <w:szCs w:val="24"/>
              </w:rPr>
              <w:t>_______________ /   Рябова Д.Ю. /</w:t>
            </w:r>
          </w:p>
        </w:tc>
      </w:tr>
    </w:tbl>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EA2BD5" w:rsidRDefault="00EA2BD5">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EA2BD5" w:rsidRPr="003F5C22">
        <w:rPr>
          <w:rFonts w:ascii="Times New Roman" w:hAnsi="Times New Roman"/>
          <w:bCs/>
          <w:kern w:val="1"/>
          <w:sz w:val="24"/>
          <w:szCs w:val="24"/>
          <w:lang w:eastAsia="zh-CN"/>
        </w:rPr>
        <w:t>085530000282</w:t>
      </w:r>
      <w:r w:rsidR="00EA2BD5">
        <w:rPr>
          <w:rFonts w:ascii="Times New Roman" w:hAnsi="Times New Roman"/>
          <w:bCs/>
          <w:kern w:val="1"/>
          <w:sz w:val="24"/>
          <w:szCs w:val="24"/>
          <w:lang w:eastAsia="zh-CN"/>
        </w:rPr>
        <w:t>6</w:t>
      </w:r>
      <w:r w:rsidR="00EA2BD5" w:rsidRPr="003F5C22">
        <w:rPr>
          <w:rFonts w:ascii="Times New Roman" w:hAnsi="Times New Roman"/>
          <w:bCs/>
          <w:kern w:val="1"/>
          <w:sz w:val="24"/>
          <w:szCs w:val="24"/>
          <w:lang w:eastAsia="zh-CN"/>
        </w:rPr>
        <w:t>000</w:t>
      </w:r>
      <w:r w:rsidR="00EA2BD5">
        <w:rPr>
          <w:rFonts w:ascii="Times New Roman" w:hAnsi="Times New Roman"/>
          <w:bCs/>
          <w:kern w:val="1"/>
          <w:sz w:val="24"/>
          <w:szCs w:val="24"/>
          <w:lang w:eastAsia="zh-CN"/>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rsidP="00EA2B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EA2B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EA2BD5"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17000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B109CC"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8,53</w:t>
            </w:r>
          </w:p>
        </w:tc>
        <w:tc>
          <w:tcPr>
            <w:tcW w:w="1459" w:type="dxa"/>
            <w:vAlign w:val="center"/>
          </w:tcPr>
          <w:p w:rsidR="00A140BF" w:rsidRPr="00820925" w:rsidRDefault="00B109CC"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145010,00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EA2BD5" w:rsidRPr="003F5C22">
        <w:rPr>
          <w:rFonts w:ascii="Times New Roman" w:hAnsi="Times New Roman"/>
          <w:bCs/>
          <w:kern w:val="1"/>
          <w:sz w:val="24"/>
          <w:szCs w:val="24"/>
          <w:lang w:eastAsia="zh-CN"/>
        </w:rPr>
        <w:t>085530000282</w:t>
      </w:r>
      <w:r w:rsidR="00EA2BD5">
        <w:rPr>
          <w:rFonts w:ascii="Times New Roman" w:hAnsi="Times New Roman"/>
          <w:bCs/>
          <w:kern w:val="1"/>
          <w:sz w:val="24"/>
          <w:szCs w:val="24"/>
          <w:lang w:eastAsia="zh-CN"/>
        </w:rPr>
        <w:t>6</w:t>
      </w:r>
      <w:r w:rsidR="00EA2BD5" w:rsidRPr="003F5C22">
        <w:rPr>
          <w:rFonts w:ascii="Times New Roman" w:hAnsi="Times New Roman"/>
          <w:bCs/>
          <w:kern w:val="1"/>
          <w:sz w:val="24"/>
          <w:szCs w:val="24"/>
          <w:lang w:eastAsia="zh-CN"/>
        </w:rPr>
        <w:t>000</w:t>
      </w:r>
      <w:r w:rsidR="00EA2BD5">
        <w:rPr>
          <w:rFonts w:ascii="Times New Roman" w:hAnsi="Times New Roman"/>
          <w:bCs/>
          <w:kern w:val="1"/>
          <w:sz w:val="24"/>
          <w:szCs w:val="24"/>
          <w:lang w:eastAsia="zh-CN"/>
        </w:rPr>
        <w:t>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firstRow="1" w:lastRow="0" w:firstColumn="1" w:lastColumn="0" w:noHBand="0" w:noVBand="1"/>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A140BF" w:rsidRPr="00820925"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A140BF"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p w:rsidR="00A140BF" w:rsidRPr="007F18F5"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EA2BD5" w:rsidRPr="00D32485" w:rsidRDefault="00EA2BD5" w:rsidP="00EA2BD5">
            <w:pPr>
              <w:widowControl w:val="0"/>
              <w:autoSpaceDE w:val="0"/>
              <w:autoSpaceDN w:val="0"/>
              <w:adjustRightInd w:val="0"/>
              <w:spacing w:after="0" w:line="240" w:lineRule="auto"/>
              <w:rPr>
                <w:rFonts w:ascii="Times New Roman" w:eastAsia="Times New Roman" w:hAnsi="Times New Roman" w:cs="Times New Roman"/>
                <w:sz w:val="24"/>
                <w:szCs w:val="24"/>
              </w:rPr>
            </w:pPr>
            <w:r w:rsidRPr="00D32485">
              <w:rPr>
                <w:rFonts w:ascii="Times New Roman" w:eastAsia="Times New Roman" w:hAnsi="Times New Roman" w:cs="Times New Roman"/>
                <w:sz w:val="24"/>
                <w:szCs w:val="24"/>
              </w:rPr>
              <w:t>Категория яйца: Первая</w:t>
            </w:r>
          </w:p>
          <w:p w:rsidR="00EA2BD5" w:rsidRPr="00D32485" w:rsidRDefault="00EA2BD5" w:rsidP="00EA2BD5">
            <w:pPr>
              <w:spacing w:after="0" w:line="240" w:lineRule="auto"/>
              <w:rPr>
                <w:rFonts w:ascii="Times New Roman" w:eastAsia="Times New Roman" w:hAnsi="Times New Roman" w:cs="Times New Roman"/>
                <w:sz w:val="24"/>
                <w:szCs w:val="24"/>
              </w:rPr>
            </w:pPr>
            <w:r w:rsidRPr="00D32485">
              <w:rPr>
                <w:rFonts w:ascii="Times New Roman" w:eastAsia="Times New Roman" w:hAnsi="Times New Roman" w:cs="Times New Roman"/>
                <w:sz w:val="24"/>
                <w:szCs w:val="24"/>
              </w:rPr>
              <w:t>Класс яйца: Столовое</w:t>
            </w:r>
          </w:p>
          <w:p w:rsidR="00A140BF" w:rsidRPr="000C35C0" w:rsidRDefault="00EA2BD5" w:rsidP="00EA2BD5">
            <w:pPr>
              <w:spacing w:after="0" w:line="240" w:lineRule="auto"/>
              <w:rPr>
                <w:rFonts w:ascii="Times New Roman" w:eastAsia="Times New Roman" w:hAnsi="Times New Roman" w:cs="Times New Roman"/>
                <w:b/>
                <w:sz w:val="24"/>
                <w:szCs w:val="24"/>
                <w:lang w:eastAsia="ru-RU"/>
              </w:rPr>
            </w:pPr>
            <w:r w:rsidRPr="00D32485">
              <w:rPr>
                <w:rFonts w:ascii="Times New Roman" w:hAnsi="Times New Roman" w:cs="Times New Roman"/>
                <w:sz w:val="24"/>
                <w:szCs w:val="24"/>
              </w:rPr>
              <w:t>Наименование страны происхождения товара: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vAlign w:val="center"/>
          </w:tcPr>
          <w:p w:rsidR="00A140BF" w:rsidRPr="000C35C0" w:rsidRDefault="00A140BF" w:rsidP="00A140B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EA2BD5" w:rsidP="00A140BF">
            <w:pPr>
              <w:spacing w:after="0"/>
              <w:jc w:val="center"/>
              <w:rPr>
                <w:rFonts w:ascii="Times New Roman" w:hAnsi="Times New Roman" w:cs="Times New Roman"/>
                <w:sz w:val="24"/>
                <w:szCs w:val="24"/>
              </w:rPr>
            </w:pPr>
            <w:r>
              <w:rPr>
                <w:rFonts w:ascii="Times New Roman" w:hAnsi="Times New Roman" w:cs="Times New Roman"/>
                <w:sz w:val="24"/>
                <w:szCs w:val="24"/>
              </w:rPr>
              <w:t>17000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BB45CD"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007D2DA8" w:rsidRPr="007D2DA8">
        <w:rPr>
          <w:rFonts w:ascii="Times New Roman" w:hAnsi="Times New Roman" w:cs="Times New Roman"/>
        </w:rPr>
        <w:t>- Техническо</w:t>
      </w:r>
      <w:r w:rsidR="00AB71B8">
        <w:rPr>
          <w:rFonts w:ascii="Times New Roman" w:hAnsi="Times New Roman" w:cs="Times New Roman"/>
        </w:rPr>
        <w:t>го</w:t>
      </w:r>
      <w:r w:rsidR="007D2DA8" w:rsidRPr="007D2DA8">
        <w:rPr>
          <w:rFonts w:ascii="Times New Roman" w:hAnsi="Times New Roman" w:cs="Times New Roman"/>
        </w:rPr>
        <w:t xml:space="preserve"> регламент</w:t>
      </w:r>
      <w:r w:rsidR="00AB71B8">
        <w:rPr>
          <w:rFonts w:ascii="Times New Roman" w:hAnsi="Times New Roman" w:cs="Times New Roman"/>
        </w:rPr>
        <w:t>а</w:t>
      </w:r>
      <w:r w:rsidR="007D2DA8"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w:t>
      </w:r>
      <w:r w:rsidR="00AB71B8">
        <w:rPr>
          <w:rFonts w:ascii="Times New Roman" w:hAnsi="Times New Roman" w:cs="Times New Roman"/>
        </w:rPr>
        <w:t xml:space="preserve"> </w:t>
      </w:r>
      <w:r w:rsidRPr="007D2DA8">
        <w:rPr>
          <w:rFonts w:ascii="Times New Roman" w:hAnsi="Times New Roman" w:cs="Times New Roman"/>
        </w:rPr>
        <w:t>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EA2BD5" w:rsidRPr="00820925" w:rsidRDefault="002A17A4" w:rsidP="00EA2BD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EA2BD5" w:rsidRPr="003F5C22">
        <w:rPr>
          <w:rFonts w:ascii="Times New Roman" w:hAnsi="Times New Roman"/>
          <w:bCs/>
          <w:kern w:val="1"/>
          <w:sz w:val="24"/>
          <w:szCs w:val="24"/>
          <w:lang w:eastAsia="zh-CN"/>
        </w:rPr>
        <w:t>085530000282</w:t>
      </w:r>
      <w:r w:rsidR="00EA2BD5">
        <w:rPr>
          <w:rFonts w:ascii="Times New Roman" w:hAnsi="Times New Roman"/>
          <w:bCs/>
          <w:kern w:val="1"/>
          <w:sz w:val="24"/>
          <w:szCs w:val="24"/>
          <w:lang w:eastAsia="zh-CN"/>
        </w:rPr>
        <w:t>6</w:t>
      </w:r>
      <w:r w:rsidR="00EA2BD5" w:rsidRPr="003F5C22">
        <w:rPr>
          <w:rFonts w:ascii="Times New Roman" w:hAnsi="Times New Roman"/>
          <w:bCs/>
          <w:kern w:val="1"/>
          <w:sz w:val="24"/>
          <w:szCs w:val="24"/>
          <w:lang w:eastAsia="zh-CN"/>
        </w:rPr>
        <w:t>000</w:t>
      </w:r>
      <w:r w:rsidR="00EA2BD5">
        <w:rPr>
          <w:rFonts w:ascii="Times New Roman" w:hAnsi="Times New Roman"/>
          <w:bCs/>
          <w:kern w:val="1"/>
          <w:sz w:val="24"/>
          <w:szCs w:val="24"/>
          <w:lang w:eastAsia="zh-CN"/>
        </w:rPr>
        <w:t>108</w:t>
      </w:r>
    </w:p>
    <w:p w:rsidR="002A17A4" w:rsidRPr="00820925" w:rsidRDefault="002A17A4">
      <w:pPr>
        <w:spacing w:after="1" w:line="220" w:lineRule="atLeast"/>
        <w:jc w:val="right"/>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8B1F5B">
        <w:rPr>
          <w:rFonts w:ascii="Times New Roman" w:hAnsi="Times New Roman" w:cs="Times New Roman"/>
          <w:sz w:val="24"/>
          <w:szCs w:val="24"/>
        </w:rPr>
        <w:t>25</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F83B94">
        <w:tc>
          <w:tcPr>
            <w:tcW w:w="62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247"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EA2BD5" w:rsidRPr="00820925" w:rsidRDefault="002A17A4" w:rsidP="00EA2BD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EA2BD5" w:rsidRPr="003F5C22">
        <w:rPr>
          <w:rFonts w:ascii="Times New Roman" w:hAnsi="Times New Roman"/>
          <w:bCs/>
          <w:kern w:val="1"/>
          <w:sz w:val="24"/>
          <w:szCs w:val="24"/>
          <w:lang w:eastAsia="zh-CN"/>
        </w:rPr>
        <w:t>085530000282</w:t>
      </w:r>
      <w:r w:rsidR="00EA2BD5">
        <w:rPr>
          <w:rFonts w:ascii="Times New Roman" w:hAnsi="Times New Roman"/>
          <w:bCs/>
          <w:kern w:val="1"/>
          <w:sz w:val="24"/>
          <w:szCs w:val="24"/>
          <w:lang w:eastAsia="zh-CN"/>
        </w:rPr>
        <w:t>6</w:t>
      </w:r>
      <w:r w:rsidR="00EA2BD5" w:rsidRPr="003F5C22">
        <w:rPr>
          <w:rFonts w:ascii="Times New Roman" w:hAnsi="Times New Roman"/>
          <w:bCs/>
          <w:kern w:val="1"/>
          <w:sz w:val="24"/>
          <w:szCs w:val="24"/>
          <w:lang w:eastAsia="zh-CN"/>
        </w:rPr>
        <w:t>000</w:t>
      </w:r>
      <w:r w:rsidR="00EA2BD5">
        <w:rPr>
          <w:rFonts w:ascii="Times New Roman" w:hAnsi="Times New Roman"/>
          <w:bCs/>
          <w:kern w:val="1"/>
          <w:sz w:val="24"/>
          <w:szCs w:val="24"/>
          <w:lang w:eastAsia="zh-CN"/>
        </w:rPr>
        <w:t>108</w:t>
      </w:r>
    </w:p>
    <w:p w:rsidR="002A17A4" w:rsidRPr="00820925" w:rsidRDefault="002A17A4">
      <w:pPr>
        <w:spacing w:after="1" w:line="220" w:lineRule="atLeast"/>
        <w:jc w:val="right"/>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EA2BD5" w:rsidRPr="00820925" w:rsidTr="0082409F">
        <w:tc>
          <w:tcPr>
            <w:tcW w:w="907" w:type="dxa"/>
          </w:tcPr>
          <w:p w:rsidR="00EA2BD5" w:rsidRPr="00E918C6" w:rsidRDefault="00EA2BD5" w:rsidP="00A140BF">
            <w:pPr>
              <w:pStyle w:val="a8"/>
              <w:numPr>
                <w:ilvl w:val="0"/>
                <w:numId w:val="1"/>
              </w:numPr>
              <w:spacing w:after="1" w:line="220" w:lineRule="atLeast"/>
              <w:rPr>
                <w:rFonts w:ascii="Times New Roman" w:hAnsi="Times New Roman" w:cs="Times New Roman"/>
                <w:sz w:val="24"/>
                <w:szCs w:val="24"/>
              </w:rPr>
            </w:pPr>
          </w:p>
        </w:tc>
        <w:tc>
          <w:tcPr>
            <w:tcW w:w="2268" w:type="dxa"/>
          </w:tcPr>
          <w:p w:rsidR="00EA2BD5" w:rsidRPr="00820925" w:rsidRDefault="00EA2BD5" w:rsidP="00281D8C">
            <w:pPr>
              <w:spacing w:after="1" w:line="220" w:lineRule="atLeast"/>
              <w:rPr>
                <w:rFonts w:ascii="Times New Roman" w:eastAsia="Calibri" w:hAnsi="Times New Roman" w:cs="Times New Roman"/>
                <w:sz w:val="24"/>
                <w:szCs w:val="24"/>
              </w:rPr>
            </w:pPr>
            <w:r w:rsidRPr="002063E8">
              <w:rPr>
                <w:rFonts w:ascii="Times New Roman" w:hAnsi="Times New Roman" w:cs="Times New Roman"/>
                <w:sz w:val="24"/>
                <w:szCs w:val="24"/>
              </w:rPr>
              <w:t>г. Пенза, ул. Попова,16Б</w:t>
            </w:r>
          </w:p>
        </w:tc>
        <w:tc>
          <w:tcPr>
            <w:tcW w:w="2098" w:type="dxa"/>
            <w:vAlign w:val="center"/>
          </w:tcPr>
          <w:p w:rsidR="00EA2BD5" w:rsidRPr="005F6EB7" w:rsidRDefault="00EA2BD5" w:rsidP="00281D8C">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EA2BD5" w:rsidRPr="00E11EEC" w:rsidRDefault="00EA2BD5" w:rsidP="00281D8C">
            <w:pPr>
              <w:jc w:val="center"/>
            </w:pPr>
            <w:proofErr w:type="spellStart"/>
            <w:r>
              <w:rPr>
                <w:rFonts w:ascii="Times New Roman" w:eastAsia="Times New Roman" w:hAnsi="Times New Roman" w:cs="Times New Roman"/>
                <w:lang w:eastAsia="ru-RU"/>
              </w:rPr>
              <w:t>шт</w:t>
            </w:r>
            <w:proofErr w:type="spellEnd"/>
          </w:p>
        </w:tc>
        <w:tc>
          <w:tcPr>
            <w:tcW w:w="1928" w:type="dxa"/>
          </w:tcPr>
          <w:p w:rsidR="00EA2BD5" w:rsidRPr="00820925" w:rsidRDefault="00EA2BD5" w:rsidP="00A140BF">
            <w:pPr>
              <w:spacing w:after="1" w:line="220" w:lineRule="atLeast"/>
              <w:rPr>
                <w:rFonts w:ascii="Times New Roman" w:hAnsi="Times New Roman" w:cs="Times New Roman"/>
                <w:sz w:val="24"/>
                <w:szCs w:val="24"/>
              </w:rPr>
            </w:pPr>
          </w:p>
        </w:tc>
      </w:tr>
      <w:tr w:rsidR="00EA2BD5" w:rsidRPr="00820925" w:rsidTr="0082409F">
        <w:tc>
          <w:tcPr>
            <w:tcW w:w="907" w:type="dxa"/>
          </w:tcPr>
          <w:p w:rsidR="00EA2BD5" w:rsidRPr="00E918C6" w:rsidRDefault="00EA2BD5"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EA2BD5" w:rsidRPr="00820925" w:rsidRDefault="00EA2BD5" w:rsidP="00281D8C">
            <w:pPr>
              <w:spacing w:after="1" w:line="220" w:lineRule="atLeast"/>
              <w:rPr>
                <w:rFonts w:ascii="Times New Roman" w:eastAsia="Calibri" w:hAnsi="Times New Roman" w:cs="Times New Roman"/>
                <w:sz w:val="24"/>
                <w:szCs w:val="24"/>
              </w:rPr>
            </w:pPr>
            <w:r w:rsidRPr="002063E8">
              <w:rPr>
                <w:rFonts w:ascii="Times New Roman" w:hAnsi="Times New Roman" w:cs="Times New Roman"/>
                <w:sz w:val="24"/>
                <w:szCs w:val="24"/>
              </w:rPr>
              <w:t>г. Пенза, ул. Попова,38А</w:t>
            </w:r>
          </w:p>
        </w:tc>
        <w:tc>
          <w:tcPr>
            <w:tcW w:w="2098" w:type="dxa"/>
            <w:vAlign w:val="center"/>
          </w:tcPr>
          <w:p w:rsidR="00EA2BD5" w:rsidRPr="005F6EB7" w:rsidRDefault="00EA2BD5" w:rsidP="00281D8C">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EA2BD5" w:rsidRPr="00E11EEC" w:rsidRDefault="00EA2BD5" w:rsidP="00281D8C">
            <w:pPr>
              <w:jc w:val="center"/>
            </w:pPr>
            <w:proofErr w:type="spellStart"/>
            <w:r>
              <w:rPr>
                <w:rFonts w:ascii="Times New Roman" w:eastAsia="Times New Roman" w:hAnsi="Times New Roman" w:cs="Times New Roman"/>
                <w:lang w:eastAsia="ru-RU"/>
              </w:rPr>
              <w:t>шт</w:t>
            </w:r>
            <w:proofErr w:type="spellEnd"/>
          </w:p>
        </w:tc>
        <w:tc>
          <w:tcPr>
            <w:tcW w:w="1928" w:type="dxa"/>
          </w:tcPr>
          <w:p w:rsidR="00EA2BD5" w:rsidRPr="00820925" w:rsidRDefault="00EA2BD5" w:rsidP="00E918C6">
            <w:pPr>
              <w:spacing w:after="1" w:line="220" w:lineRule="atLeast"/>
              <w:rPr>
                <w:rFonts w:ascii="Times New Roman" w:hAnsi="Times New Roman" w:cs="Times New Roman"/>
                <w:sz w:val="24"/>
                <w:szCs w:val="24"/>
              </w:rPr>
            </w:pPr>
          </w:p>
        </w:tc>
      </w:tr>
      <w:tr w:rsidR="00EA2BD5" w:rsidRPr="00820925" w:rsidTr="0082409F">
        <w:tc>
          <w:tcPr>
            <w:tcW w:w="907" w:type="dxa"/>
          </w:tcPr>
          <w:p w:rsidR="00EA2BD5" w:rsidRPr="00E918C6" w:rsidRDefault="00EA2BD5"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EA2BD5" w:rsidRPr="00820925" w:rsidRDefault="00EA2BD5" w:rsidP="00281D8C">
            <w:pPr>
              <w:spacing w:after="1" w:line="220" w:lineRule="atLeast"/>
              <w:rPr>
                <w:rFonts w:ascii="Times New Roman" w:eastAsia="Calibri" w:hAnsi="Times New Roman" w:cs="Times New Roman"/>
                <w:sz w:val="24"/>
                <w:szCs w:val="24"/>
              </w:rPr>
            </w:pPr>
            <w:r w:rsidRPr="002063E8">
              <w:rPr>
                <w:rFonts w:ascii="Times New Roman" w:hAnsi="Times New Roman" w:cs="Times New Roman"/>
                <w:sz w:val="24"/>
                <w:szCs w:val="24"/>
              </w:rPr>
              <w:t>г. Пенза, ул. Мира,10А</w:t>
            </w:r>
          </w:p>
        </w:tc>
        <w:tc>
          <w:tcPr>
            <w:tcW w:w="2098" w:type="dxa"/>
            <w:vAlign w:val="center"/>
          </w:tcPr>
          <w:p w:rsidR="00EA2BD5" w:rsidRPr="005F6EB7" w:rsidRDefault="00EA2BD5" w:rsidP="00281D8C">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EA2BD5" w:rsidRPr="00E11EEC" w:rsidRDefault="00EA2BD5" w:rsidP="00281D8C">
            <w:pPr>
              <w:jc w:val="center"/>
            </w:pPr>
            <w:proofErr w:type="spellStart"/>
            <w:r>
              <w:rPr>
                <w:rFonts w:ascii="Times New Roman" w:eastAsia="Times New Roman" w:hAnsi="Times New Roman" w:cs="Times New Roman"/>
                <w:lang w:eastAsia="ru-RU"/>
              </w:rPr>
              <w:t>шт</w:t>
            </w:r>
            <w:proofErr w:type="spellEnd"/>
          </w:p>
        </w:tc>
        <w:tc>
          <w:tcPr>
            <w:tcW w:w="1928" w:type="dxa"/>
          </w:tcPr>
          <w:p w:rsidR="00EA2BD5" w:rsidRPr="00820925" w:rsidRDefault="00EA2BD5" w:rsidP="00E918C6">
            <w:pPr>
              <w:spacing w:after="1" w:line="220" w:lineRule="atLeast"/>
              <w:rPr>
                <w:rFonts w:ascii="Times New Roman" w:hAnsi="Times New Roman" w:cs="Times New Roman"/>
                <w:sz w:val="24"/>
                <w:szCs w:val="24"/>
              </w:rPr>
            </w:pPr>
          </w:p>
        </w:tc>
      </w:tr>
      <w:tr w:rsidR="00EA2BD5" w:rsidRPr="00820925" w:rsidTr="0082409F">
        <w:tc>
          <w:tcPr>
            <w:tcW w:w="907" w:type="dxa"/>
          </w:tcPr>
          <w:p w:rsidR="00EA2BD5" w:rsidRPr="00E918C6" w:rsidRDefault="00EA2BD5"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EA2BD5" w:rsidRPr="00820925" w:rsidRDefault="00EA2BD5" w:rsidP="00281D8C">
            <w:pPr>
              <w:spacing w:after="1" w:line="220" w:lineRule="atLeast"/>
              <w:rPr>
                <w:rFonts w:ascii="Times New Roman" w:eastAsia="Calibri" w:hAnsi="Times New Roman" w:cs="Times New Roman"/>
                <w:sz w:val="24"/>
                <w:szCs w:val="24"/>
              </w:rPr>
            </w:pPr>
            <w:r w:rsidRPr="002063E8">
              <w:rPr>
                <w:rFonts w:ascii="Times New Roman" w:hAnsi="Times New Roman" w:cs="Times New Roman"/>
                <w:sz w:val="24"/>
                <w:szCs w:val="24"/>
              </w:rPr>
              <w:t>г. Пенза, ул. Мира,33А</w:t>
            </w:r>
          </w:p>
        </w:tc>
        <w:tc>
          <w:tcPr>
            <w:tcW w:w="2098" w:type="dxa"/>
            <w:vAlign w:val="center"/>
          </w:tcPr>
          <w:p w:rsidR="00EA2BD5" w:rsidRPr="005F6EB7" w:rsidRDefault="00EA2BD5" w:rsidP="00281D8C">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EA2BD5" w:rsidRPr="00E11EEC" w:rsidRDefault="00EA2BD5" w:rsidP="00281D8C">
            <w:pPr>
              <w:jc w:val="center"/>
            </w:pPr>
            <w:proofErr w:type="spellStart"/>
            <w:r>
              <w:rPr>
                <w:rFonts w:ascii="Times New Roman" w:eastAsia="Times New Roman" w:hAnsi="Times New Roman" w:cs="Times New Roman"/>
                <w:lang w:eastAsia="ru-RU"/>
              </w:rPr>
              <w:t>шт</w:t>
            </w:r>
            <w:proofErr w:type="spellEnd"/>
          </w:p>
        </w:tc>
        <w:tc>
          <w:tcPr>
            <w:tcW w:w="1928" w:type="dxa"/>
          </w:tcPr>
          <w:p w:rsidR="00EA2BD5" w:rsidRPr="00820925" w:rsidRDefault="00EA2BD5"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980DDC" w:rsidRPr="00C43661" w:rsidRDefault="00980DDC" w:rsidP="00D11BE4">
      <w:pPr>
        <w:spacing w:after="1" w:line="220" w:lineRule="atLeast"/>
        <w:jc w:val="both"/>
        <w:rPr>
          <w:rFonts w:ascii="Times New Roman" w:hAnsi="Times New Roman" w:cs="Times New Roman"/>
          <w:sz w:val="24"/>
          <w:szCs w:val="24"/>
        </w:rPr>
      </w:pPr>
    </w:p>
    <w:p w:rsidR="00980DDC" w:rsidRDefault="00980DDC" w:rsidP="00980DDC">
      <w:pPr>
        <w:shd w:val="clear" w:color="auto" w:fill="265788"/>
        <w:spacing w:after="0" w:line="240" w:lineRule="auto"/>
        <w:outlineLvl w:val="1"/>
        <w:rPr>
          <w:rFonts w:ascii="Tahoma" w:hAnsi="Tahoma" w:cs="Tahoma"/>
          <w:color w:val="FFFFFF"/>
          <w:sz w:val="21"/>
          <w:szCs w:val="21"/>
        </w:rPr>
      </w:pPr>
      <w:r>
        <w:rPr>
          <w:rFonts w:ascii="Tahoma" w:hAnsi="Tahoma" w:cs="Tahoma"/>
          <w:color w:val="FFFFFF"/>
          <w:sz w:val="21"/>
          <w:szCs w:val="21"/>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980DDC" w:rsidTr="00980DDC">
        <w:tc>
          <w:tcPr>
            <w:tcW w:w="0" w:type="auto"/>
            <w:shd w:val="clear" w:color="auto" w:fill="FFFFFF"/>
            <w:tcMar>
              <w:top w:w="75" w:type="dxa"/>
              <w:left w:w="300" w:type="dxa"/>
              <w:bottom w:w="75" w:type="dxa"/>
              <w:right w:w="300" w:type="dxa"/>
            </w:tcMar>
            <w:vAlign w:val="center"/>
            <w:hideMark/>
          </w:tcPr>
          <w:p w:rsidR="00980DDC" w:rsidRDefault="00980DDC">
            <w:pPr>
              <w:spacing w:after="0" w:line="240" w:lineRule="auto"/>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980DDC" w:rsidRDefault="00980DDC" w:rsidP="00980DDC">
      <w:pPr>
        <w:shd w:val="clear" w:color="auto" w:fill="FFFFFF"/>
        <w:spacing w:line="240" w:lineRule="auto"/>
        <w:rPr>
          <w:rFonts w:ascii="Tahoma" w:hAnsi="Tahoma" w:cs="Tahoma"/>
          <w:vanish/>
          <w:color w:val="000000"/>
          <w:sz w:val="21"/>
          <w:szCs w:val="21"/>
          <w:lang w:eastAsia="ru-RU"/>
        </w:rPr>
      </w:pPr>
    </w:p>
    <w:tbl>
      <w:tblPr>
        <w:tblW w:w="10476" w:type="dxa"/>
        <w:tblCellMar>
          <w:left w:w="0" w:type="dxa"/>
          <w:right w:w="0" w:type="dxa"/>
        </w:tblCellMar>
        <w:tblLook w:val="04A0" w:firstRow="1" w:lastRow="0" w:firstColumn="1" w:lastColumn="0" w:noHBand="0" w:noVBand="1"/>
      </w:tblPr>
      <w:tblGrid>
        <w:gridCol w:w="233"/>
        <w:gridCol w:w="2697"/>
        <w:gridCol w:w="4542"/>
        <w:gridCol w:w="2458"/>
        <w:gridCol w:w="390"/>
        <w:gridCol w:w="156"/>
      </w:tblGrid>
      <w:tr w:rsidR="00980DDC" w:rsidTr="00980DDC">
        <w:trPr>
          <w:hidden/>
        </w:trPr>
        <w:tc>
          <w:tcPr>
            <w:tcW w:w="0" w:type="auto"/>
            <w:gridSpan w:val="2"/>
            <w:shd w:val="clear" w:color="auto" w:fill="EEEFEF"/>
            <w:tcMar>
              <w:top w:w="150" w:type="dxa"/>
              <w:left w:w="150" w:type="dxa"/>
              <w:bottom w:w="150" w:type="dxa"/>
              <w:right w:w="0" w:type="dxa"/>
            </w:tcMar>
            <w:vAlign w:val="center"/>
            <w:hideMark/>
          </w:tcPr>
          <w:tbl>
            <w:tblPr>
              <w:tblW w:w="2780" w:type="dxa"/>
              <w:tblCellMar>
                <w:left w:w="0" w:type="dxa"/>
                <w:right w:w="0" w:type="dxa"/>
              </w:tblCellMar>
              <w:tblLook w:val="04A0" w:firstRow="1" w:lastRow="0" w:firstColumn="1" w:lastColumn="0" w:noHBand="0" w:noVBand="1"/>
            </w:tblPr>
            <w:tblGrid>
              <w:gridCol w:w="455"/>
              <w:gridCol w:w="2325"/>
            </w:tblGrid>
            <w:tr w:rsidR="00980DDC">
              <w:trPr>
                <w:hidden/>
              </w:trPr>
              <w:tc>
                <w:tcPr>
                  <w:tcW w:w="0" w:type="auto"/>
                  <w:shd w:val="clear" w:color="auto" w:fill="EEEFEF"/>
                  <w:tcMar>
                    <w:top w:w="0" w:type="dxa"/>
                    <w:left w:w="75" w:type="dxa"/>
                    <w:bottom w:w="90" w:type="dxa"/>
                    <w:right w:w="300" w:type="dxa"/>
                  </w:tcMar>
                  <w:hideMark/>
                </w:tcPr>
                <w:p w:rsidR="00980DDC" w:rsidRDefault="00980DDC">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color w:val="383838"/>
                      <w:sz w:val="18"/>
                      <w:szCs w:val="18"/>
                    </w:rPr>
                    <w:t>31.03.2026 08:51:48 </w:t>
                  </w:r>
                  <w:r>
                    <w:rPr>
                      <w:color w:val="0000FF"/>
                      <w:sz w:val="18"/>
                      <w:szCs w:val="18"/>
                      <w:bdr w:val="none" w:sz="0" w:space="0" w:color="auto" w:frame="1"/>
                    </w:rPr>
                    <w:t>(МСК)</w:t>
                  </w:r>
                </w:p>
              </w:tc>
            </w:tr>
          </w:tbl>
          <w:p w:rsidR="00980DDC" w:rsidRDefault="00980DDC">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tbl>
            <w:tblPr>
              <w:tblW w:w="3829" w:type="dxa"/>
              <w:tblCellMar>
                <w:left w:w="0" w:type="dxa"/>
                <w:right w:w="0" w:type="dxa"/>
              </w:tblCellMar>
              <w:tblLook w:val="04A0" w:firstRow="1" w:lastRow="0" w:firstColumn="1" w:lastColumn="0" w:noHBand="0" w:noVBand="1"/>
            </w:tblPr>
            <w:tblGrid>
              <w:gridCol w:w="4392"/>
            </w:tblGrid>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Рябова Дарья Юрьевна</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0146c4a500afb380964d6c7a50dc58dc49</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ООО "КОМПАНИЯ "ТЕНЗОР"</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10.12.2025 по 10.12.2026</w:t>
                  </w:r>
                </w:p>
              </w:tc>
            </w:tr>
          </w:tbl>
          <w:p w:rsidR="00980DDC" w:rsidRDefault="00980DDC">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980DDC" w:rsidRDefault="00980DDC">
            <w:pPr>
              <w:spacing w:after="0" w:line="240" w:lineRule="auto"/>
              <w:rPr>
                <w:sz w:val="20"/>
                <w:szCs w:val="20"/>
              </w:rPr>
            </w:pPr>
          </w:p>
        </w:tc>
        <w:tc>
          <w:tcPr>
            <w:tcW w:w="390" w:type="dxa"/>
            <w:shd w:val="clear" w:color="auto" w:fill="EEEFEF"/>
            <w:tcMar>
              <w:top w:w="150" w:type="dxa"/>
              <w:left w:w="150" w:type="dxa"/>
              <w:bottom w:w="150" w:type="dxa"/>
              <w:right w:w="0" w:type="dxa"/>
            </w:tcMar>
            <w:vAlign w:val="center"/>
            <w:hideMark/>
          </w:tcPr>
          <w:p w:rsidR="00980DDC" w:rsidRDefault="00980DDC">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980DDC" w:rsidRDefault="00980DDC">
            <w:pPr>
              <w:spacing w:after="0" w:line="240" w:lineRule="auto"/>
              <w:rPr>
                <w:sz w:val="20"/>
                <w:szCs w:val="20"/>
              </w:rPr>
            </w:pPr>
          </w:p>
        </w:tc>
      </w:tr>
      <w:tr w:rsidR="00980DDC" w:rsidTr="00980DDC">
        <w:tc>
          <w:tcPr>
            <w:tcW w:w="0" w:type="auto"/>
            <w:gridSpan w:val="3"/>
            <w:vAlign w:val="center"/>
            <w:hideMark/>
          </w:tcPr>
          <w:p w:rsidR="00980DDC" w:rsidRDefault="00980DDC">
            <w:pPr>
              <w:spacing w:after="0" w:line="240" w:lineRule="auto"/>
              <w:rPr>
                <w:sz w:val="20"/>
                <w:szCs w:val="20"/>
              </w:rPr>
            </w:pPr>
          </w:p>
        </w:tc>
        <w:tc>
          <w:tcPr>
            <w:tcW w:w="0" w:type="auto"/>
            <w:vAlign w:val="center"/>
            <w:hideMark/>
          </w:tcPr>
          <w:p w:rsidR="00980DDC" w:rsidRDefault="00980DDC">
            <w:pPr>
              <w:spacing w:after="0" w:line="240" w:lineRule="auto"/>
              <w:rPr>
                <w:sz w:val="20"/>
                <w:szCs w:val="20"/>
              </w:rPr>
            </w:pPr>
          </w:p>
        </w:tc>
        <w:tc>
          <w:tcPr>
            <w:tcW w:w="0" w:type="auto"/>
            <w:vAlign w:val="center"/>
            <w:hideMark/>
          </w:tcPr>
          <w:p w:rsidR="00980DDC" w:rsidRDefault="00980DDC">
            <w:pPr>
              <w:spacing w:after="0" w:line="240" w:lineRule="auto"/>
              <w:rPr>
                <w:sz w:val="20"/>
                <w:szCs w:val="20"/>
              </w:rPr>
            </w:pPr>
          </w:p>
        </w:tc>
        <w:tc>
          <w:tcPr>
            <w:tcW w:w="0" w:type="auto"/>
            <w:vAlign w:val="center"/>
            <w:hideMark/>
          </w:tcPr>
          <w:p w:rsidR="00980DDC" w:rsidRDefault="00980DDC">
            <w:pPr>
              <w:spacing w:after="0" w:line="240" w:lineRule="auto"/>
              <w:rPr>
                <w:sz w:val="20"/>
                <w:szCs w:val="20"/>
              </w:rPr>
            </w:pPr>
          </w:p>
        </w:tc>
      </w:tr>
      <w:tr w:rsidR="00980DDC" w:rsidTr="00980DDC">
        <w:tc>
          <w:tcPr>
            <w:tcW w:w="0" w:type="auto"/>
            <w:shd w:val="clear" w:color="auto" w:fill="EEEFEF"/>
            <w:tcMar>
              <w:top w:w="150" w:type="dxa"/>
              <w:left w:w="150" w:type="dxa"/>
              <w:bottom w:w="150" w:type="dxa"/>
              <w:right w:w="0" w:type="dxa"/>
            </w:tcMar>
            <w:vAlign w:val="center"/>
            <w:hideMark/>
          </w:tcPr>
          <w:p w:rsidR="00980DDC" w:rsidRDefault="00980DDC">
            <w:pPr>
              <w:spacing w:after="0" w:line="240" w:lineRule="auto"/>
              <w:rPr>
                <w:sz w:val="20"/>
                <w:szCs w:val="20"/>
              </w:rPr>
            </w:pPr>
          </w:p>
        </w:tc>
        <w:tc>
          <w:tcPr>
            <w:tcW w:w="2325" w:type="dxa"/>
            <w:shd w:val="clear" w:color="auto" w:fill="EEEFEF"/>
            <w:tcMar>
              <w:top w:w="150" w:type="dxa"/>
              <w:left w:w="150" w:type="dxa"/>
              <w:bottom w:w="150" w:type="dxa"/>
              <w:right w:w="0" w:type="dxa"/>
            </w:tcMar>
            <w:vAlign w:val="center"/>
            <w:hideMark/>
          </w:tcPr>
          <w:p w:rsidR="00980DDC" w:rsidRDefault="00980DDC">
            <w:pPr>
              <w:spacing w:after="0" w:line="240" w:lineRule="auto"/>
              <w:rPr>
                <w:color w:val="383838"/>
                <w:sz w:val="18"/>
                <w:szCs w:val="18"/>
              </w:rPr>
            </w:pPr>
            <w:r>
              <w:rPr>
                <w:color w:val="383838"/>
                <w:sz w:val="18"/>
                <w:szCs w:val="18"/>
              </w:rPr>
              <w:t>31.03.2026 09:10:55 </w:t>
            </w:r>
            <w:r>
              <w:rPr>
                <w:color w:val="0000FF"/>
                <w:sz w:val="18"/>
                <w:szCs w:val="18"/>
                <w:bdr w:val="none" w:sz="0" w:space="0" w:color="auto" w:frame="1"/>
              </w:rPr>
              <w:t>(МСК)</w:t>
            </w:r>
          </w:p>
        </w:tc>
        <w:tc>
          <w:tcPr>
            <w:tcW w:w="0" w:type="auto"/>
            <w:shd w:val="clear" w:color="auto" w:fill="EEEFEF"/>
            <w:tcMar>
              <w:top w:w="150" w:type="dxa"/>
              <w:left w:w="150" w:type="dxa"/>
              <w:bottom w:w="150" w:type="dxa"/>
              <w:right w:w="0" w:type="dxa"/>
            </w:tcMar>
            <w:vAlign w:val="center"/>
            <w:hideMark/>
          </w:tcPr>
          <w:tbl>
            <w:tblPr>
              <w:tblW w:w="3829" w:type="dxa"/>
              <w:tblCellMar>
                <w:left w:w="0" w:type="dxa"/>
                <w:right w:w="0" w:type="dxa"/>
              </w:tblCellMar>
              <w:tblLook w:val="04A0" w:firstRow="1" w:lastRow="0" w:firstColumn="1" w:lastColumn="0" w:noHBand="0" w:noVBand="1"/>
            </w:tblPr>
            <w:tblGrid>
              <w:gridCol w:w="4303"/>
            </w:tblGrid>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w:t>
                  </w:r>
                  <w:proofErr w:type="spellStart"/>
                  <w:r>
                    <w:rPr>
                      <w:color w:val="383838"/>
                      <w:sz w:val="18"/>
                      <w:szCs w:val="18"/>
                    </w:rPr>
                    <w:t>Крайнова</w:t>
                  </w:r>
                  <w:proofErr w:type="spellEnd"/>
                  <w:r>
                    <w:rPr>
                      <w:color w:val="383838"/>
                      <w:sz w:val="18"/>
                      <w:szCs w:val="18"/>
                    </w:rPr>
                    <w:t xml:space="preserve"> Ольга Николаевна, Заведующий</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00d68bc6a928859296ba3cf1cf9fb8f863</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980DDC">
              <w:tc>
                <w:tcPr>
                  <w:tcW w:w="0" w:type="auto"/>
                  <w:shd w:val="clear" w:color="auto" w:fill="EEEFEF"/>
                  <w:tcMar>
                    <w:top w:w="0" w:type="dxa"/>
                    <w:left w:w="75" w:type="dxa"/>
                    <w:bottom w:w="90" w:type="dxa"/>
                    <w:right w:w="300" w:type="dxa"/>
                  </w:tcMar>
                  <w:hideMark/>
                </w:tcPr>
                <w:p w:rsidR="00980DDC" w:rsidRDefault="00980DDC">
                  <w:pPr>
                    <w:spacing w:after="0" w:line="240" w:lineRule="auto"/>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04.03.2025 по 28.05.2026</w:t>
                  </w:r>
                </w:p>
              </w:tc>
            </w:tr>
          </w:tbl>
          <w:p w:rsidR="00980DDC" w:rsidRDefault="00980DDC">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980DDC" w:rsidRDefault="00980DDC">
            <w:pPr>
              <w:spacing w:after="0" w:line="240" w:lineRule="auto"/>
              <w:rPr>
                <w:color w:val="383838"/>
                <w:sz w:val="18"/>
                <w:szCs w:val="18"/>
              </w:rPr>
            </w:pPr>
            <w:r>
              <w:rPr>
                <w:color w:val="383838"/>
                <w:sz w:val="18"/>
                <w:szCs w:val="18"/>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980DDC" w:rsidRDefault="00980DDC">
            <w:pPr>
              <w:rPr>
                <w:color w:val="383838"/>
                <w:sz w:val="18"/>
                <w:szCs w:val="18"/>
              </w:rPr>
            </w:pPr>
          </w:p>
        </w:tc>
        <w:tc>
          <w:tcPr>
            <w:tcW w:w="0" w:type="auto"/>
            <w:vAlign w:val="center"/>
            <w:hideMark/>
          </w:tcPr>
          <w:p w:rsidR="00980DDC" w:rsidRDefault="00980DDC">
            <w:pPr>
              <w:spacing w:after="0" w:line="240" w:lineRule="auto"/>
              <w:rPr>
                <w:sz w:val="20"/>
                <w:szCs w:val="20"/>
              </w:rPr>
            </w:pPr>
          </w:p>
        </w:tc>
      </w:tr>
    </w:tbl>
    <w:p w:rsidR="00980DDC" w:rsidRDefault="00980DDC" w:rsidP="00980DDC">
      <w:pPr>
        <w:rPr>
          <w:noProof/>
        </w:rPr>
      </w:pPr>
    </w:p>
    <w:p w:rsidR="00D11BE4" w:rsidRPr="00C43661" w:rsidRDefault="00D11BE4">
      <w:pPr>
        <w:spacing w:after="1" w:line="220" w:lineRule="atLeast"/>
        <w:jc w:val="both"/>
        <w:rPr>
          <w:rFonts w:ascii="Times New Roman" w:hAnsi="Times New Roman" w:cs="Times New Roman"/>
          <w:sz w:val="24"/>
          <w:szCs w:val="24"/>
        </w:rPr>
      </w:pPr>
      <w:bookmarkStart w:id="30" w:name="_GoBack"/>
      <w:bookmarkEnd w:id="30"/>
    </w:p>
    <w:sectPr w:rsidR="00D11BE4" w:rsidRPr="00C43661" w:rsidSect="00A6030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1F25"/>
    <w:rsid w:val="000029E3"/>
    <w:rsid w:val="00005E89"/>
    <w:rsid w:val="0002493F"/>
    <w:rsid w:val="00035865"/>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B293A"/>
    <w:rsid w:val="000B757A"/>
    <w:rsid w:val="000C5812"/>
    <w:rsid w:val="000D2669"/>
    <w:rsid w:val="000D4867"/>
    <w:rsid w:val="000F011B"/>
    <w:rsid w:val="000F1CE3"/>
    <w:rsid w:val="000F3446"/>
    <w:rsid w:val="00100581"/>
    <w:rsid w:val="00101B57"/>
    <w:rsid w:val="001020FD"/>
    <w:rsid w:val="00104172"/>
    <w:rsid w:val="001041D5"/>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B7ADA"/>
    <w:rsid w:val="002C4DA9"/>
    <w:rsid w:val="002D577B"/>
    <w:rsid w:val="002E4E51"/>
    <w:rsid w:val="002F42E7"/>
    <w:rsid w:val="00312C51"/>
    <w:rsid w:val="0031667A"/>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24CF6"/>
    <w:rsid w:val="0053000C"/>
    <w:rsid w:val="005402A7"/>
    <w:rsid w:val="0054334B"/>
    <w:rsid w:val="0054758F"/>
    <w:rsid w:val="00551BB2"/>
    <w:rsid w:val="00556226"/>
    <w:rsid w:val="00577DC5"/>
    <w:rsid w:val="00587D87"/>
    <w:rsid w:val="005901B8"/>
    <w:rsid w:val="005A1661"/>
    <w:rsid w:val="005A7671"/>
    <w:rsid w:val="005B75DA"/>
    <w:rsid w:val="005C1569"/>
    <w:rsid w:val="005C4151"/>
    <w:rsid w:val="005D64CB"/>
    <w:rsid w:val="005D6AC0"/>
    <w:rsid w:val="005E4A84"/>
    <w:rsid w:val="005E5CC5"/>
    <w:rsid w:val="005F1A8F"/>
    <w:rsid w:val="005F4D90"/>
    <w:rsid w:val="005F502C"/>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5DE1"/>
    <w:rsid w:val="00691B1A"/>
    <w:rsid w:val="00692910"/>
    <w:rsid w:val="0069570C"/>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664C"/>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3576"/>
    <w:rsid w:val="0097472B"/>
    <w:rsid w:val="00980028"/>
    <w:rsid w:val="00980C22"/>
    <w:rsid w:val="00980DDC"/>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A2537"/>
    <w:rsid w:val="00AB679A"/>
    <w:rsid w:val="00AB71B8"/>
    <w:rsid w:val="00AC0A2F"/>
    <w:rsid w:val="00AC5433"/>
    <w:rsid w:val="00AC71B7"/>
    <w:rsid w:val="00AD3384"/>
    <w:rsid w:val="00AD3E66"/>
    <w:rsid w:val="00AE0EF9"/>
    <w:rsid w:val="00AE5668"/>
    <w:rsid w:val="00AE68A9"/>
    <w:rsid w:val="00AE6E71"/>
    <w:rsid w:val="00AE7892"/>
    <w:rsid w:val="00AF19AB"/>
    <w:rsid w:val="00AF1B79"/>
    <w:rsid w:val="00AF245B"/>
    <w:rsid w:val="00AF2B94"/>
    <w:rsid w:val="00B109CC"/>
    <w:rsid w:val="00B14420"/>
    <w:rsid w:val="00B155E4"/>
    <w:rsid w:val="00B15F3E"/>
    <w:rsid w:val="00B2287F"/>
    <w:rsid w:val="00B33109"/>
    <w:rsid w:val="00B33ADC"/>
    <w:rsid w:val="00B43F1A"/>
    <w:rsid w:val="00B57B9B"/>
    <w:rsid w:val="00B63A1C"/>
    <w:rsid w:val="00B64F37"/>
    <w:rsid w:val="00B66C9B"/>
    <w:rsid w:val="00B77AEC"/>
    <w:rsid w:val="00B77DCD"/>
    <w:rsid w:val="00B961A4"/>
    <w:rsid w:val="00BB329C"/>
    <w:rsid w:val="00BB45CD"/>
    <w:rsid w:val="00BD0B03"/>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6C60"/>
    <w:rsid w:val="00D76D97"/>
    <w:rsid w:val="00D82DD0"/>
    <w:rsid w:val="00DA0108"/>
    <w:rsid w:val="00DB6AD3"/>
    <w:rsid w:val="00DC279C"/>
    <w:rsid w:val="00DC310B"/>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2BD5"/>
    <w:rsid w:val="00EA3E57"/>
    <w:rsid w:val="00EA4B94"/>
    <w:rsid w:val="00EB163F"/>
    <w:rsid w:val="00EB5701"/>
    <w:rsid w:val="00EB6268"/>
    <w:rsid w:val="00EC3814"/>
    <w:rsid w:val="00EC3D11"/>
    <w:rsid w:val="00ED2343"/>
    <w:rsid w:val="00EE6365"/>
    <w:rsid w:val="00EF2AE2"/>
    <w:rsid w:val="00F03044"/>
    <w:rsid w:val="00F0539D"/>
    <w:rsid w:val="00F11C6C"/>
    <w:rsid w:val="00F143BE"/>
    <w:rsid w:val="00F31108"/>
    <w:rsid w:val="00F4154E"/>
    <w:rsid w:val="00F42516"/>
    <w:rsid w:val="00F66073"/>
    <w:rsid w:val="00F7020F"/>
    <w:rsid w:val="00F70395"/>
    <w:rsid w:val="00F733C3"/>
    <w:rsid w:val="00F734BE"/>
    <w:rsid w:val="00F747CC"/>
    <w:rsid w:val="00F85D65"/>
    <w:rsid w:val="00F97AE6"/>
    <w:rsid w:val="00FA5DAB"/>
    <w:rsid w:val="00FB24D9"/>
    <w:rsid w:val="00FE4E67"/>
    <w:rsid w:val="00FF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5271"/>
  <w15:docId w15:val="{1B1FD354-0D95-4EDF-9E85-B2531B12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tender@yabloko.pro"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d.s.109@yandex.ru"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7602</Words>
  <Characters>43336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12</cp:revision>
  <cp:lastPrinted>2020-06-23T08:52:00Z</cp:lastPrinted>
  <dcterms:created xsi:type="dcterms:W3CDTF">2026-03-18T10:54:00Z</dcterms:created>
  <dcterms:modified xsi:type="dcterms:W3CDTF">2026-05-08T12:40:00Z</dcterms:modified>
</cp:coreProperties>
</file>